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7, 2021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7, 2021, Y-mAbs Therapeutics, Inc., (the “Company”) issued a press release announcing that the U.S. Food and Drug Administration has granted Rare Pediatric Disease Designation for the Company’s lutetium labelled omburtamab antibody program for the treatment of medulloblastoma. A copy of the press release is attached hereto as Exhibit 99.1.</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(d)Exhibits</w:t>
            </w:r>
          </w:p>
        </w:tc>
      </w:tr>
      <w:tr>
        <w:trPr>
          <w:trHeight w:val="391"/>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3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r>
      <w:tr>
        <w:trPr>
          <w:trHeight w:val="372"/>
        </w:trPr>
        <w:tc>
          <w:tcPr>
            <w:tcW w:w="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80" w:type="dxa"/>
            <w:vAlign w:val="bottom"/>
          </w:tcPr>
          <w:p>
            <w:pPr>
              <w:spacing w:after="0"/>
              <w:rPr>
                <w:sz w:val="24"/>
                <w:szCs w:val="24"/>
                <w:color w:val="auto"/>
              </w:rPr>
            </w:pPr>
          </w:p>
        </w:tc>
        <w:tc>
          <w:tcPr>
            <w:tcW w:w="9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October 7, 2021 issued by Y-mAbs Therapeutics, Inc.</w:t>
              </w:r>
            </w:hyperlink>
          </w:p>
        </w:tc>
      </w:tr>
      <w:tr>
        <w:trPr>
          <w:trHeight w:val="453"/>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Interactive Data File (embedded within the Inline XBRL document).</w:t>
            </w:r>
          </w:p>
        </w:tc>
        <w:tc>
          <w:tcPr>
            <w:tcW w:w="450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Y-MABS THERAPEUTICS,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October 7, 2021</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Thomas Gad</w:t>
            </w:r>
          </w:p>
        </w:tc>
      </w:tr>
      <w:tr>
        <w:trPr>
          <w:trHeight w:val="195"/>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5"/>
              </w:rPr>
              <w:t>Founder, Chairman, President and Head of Business Development &amp;</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Strategy</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187960</wp:posOffset>
            </wp:positionV>
            <wp:extent cx="246888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 xml:space="preserve">Y-mAbs’ </w:t>
      </w:r>
      <w:r>
        <w:rPr>
          <w:rFonts w:ascii="Arial" w:cs="Arial" w:eastAsia="Arial" w:hAnsi="Arial"/>
          <w:sz w:val="26"/>
          <w:szCs w:val="26"/>
          <w:b w:val="1"/>
          <w:bCs w:val="1"/>
          <w:color w:val="333333"/>
          <w:vertAlign w:val="superscript"/>
        </w:rPr>
        <w:t>177</w:t>
      </w:r>
      <w:r>
        <w:rPr>
          <w:rFonts w:ascii="Arial" w:cs="Arial" w:eastAsia="Arial" w:hAnsi="Arial"/>
          <w:sz w:val="16"/>
          <w:szCs w:val="16"/>
          <w:b w:val="1"/>
          <w:bCs w:val="1"/>
          <w:color w:val="333333"/>
        </w:rPr>
        <w:t>Lu-omburtamab-DTPA for the Treatment of Patients with Medulloblastoma Granted Rare Pediatric Disease Designation by FDA</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NY, October 7, 2021 (GLOBE NEWSWIRE) –Y-mAbs Therapeutics, Inc. (“Y-mAbs” or the “Company”), NASDAQ: YMAB), a commercial-stage biopharmaceutical company focused on the development and commercialization of novel, antibody-based therapeutic products for the treatment of cancer, today announced that the U.S. Food and Drug Administration (“FDA”) has granted Rare Pediatric Disease Designation (“RPDD”) for the Company’s lutetium labelled omburtamab antibody program for the treatment of medulloblastoma.</w:t>
      </w:r>
    </w:p>
    <w:p>
      <w:pPr>
        <w:spacing w:after="0" w:line="190" w:lineRule="exact"/>
        <w:rPr>
          <w:sz w:val="20"/>
          <w:szCs w:val="20"/>
          <w:color w:val="auto"/>
        </w:rPr>
      </w:pPr>
    </w:p>
    <w:p>
      <w:pPr>
        <w:jc w:val="both"/>
        <w:spacing w:after="0" w:line="224" w:lineRule="auto"/>
        <w:rPr>
          <w:sz w:val="20"/>
          <w:szCs w:val="20"/>
          <w:color w:val="auto"/>
        </w:rPr>
      </w:pPr>
      <w:r>
        <w:rPr>
          <w:rFonts w:ascii="Arial" w:cs="Arial" w:eastAsia="Arial" w:hAnsi="Arial"/>
          <w:sz w:val="29"/>
          <w:szCs w:val="29"/>
          <w:color w:val="auto"/>
          <w:vertAlign w:val="superscript"/>
        </w:rPr>
        <w:t>177</w:t>
      </w:r>
      <w:r>
        <w:rPr>
          <w:rFonts w:ascii="Arial" w:cs="Arial" w:eastAsia="Arial" w:hAnsi="Arial"/>
          <w:sz w:val="18"/>
          <w:szCs w:val="18"/>
          <w:color w:val="auto"/>
        </w:rPr>
        <w:t>Lu-omburtamab-DTPA, a monoclonal B7-H3 antibody that has been radiolabeled with lutetium-177, is currently in a multicenter Phase 1 clinical trial in pediatric patients with refractory medulloblastoma, and in a multicenter Phase 1 clinical trial targeting B7-H3 positive CNS/LM tumors in adults. We believe that both indications address clear unmet medical needs.</w:t>
      </w:r>
    </w:p>
    <w:p>
      <w:pPr>
        <w:spacing w:after="0" w:line="20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“The RPDD makes us eligible for a Priority Review Voucher (“PRV”) upon potential approval of the biologics license application for this rare pediatric cancer. Among our leading compounds under development, four now have RPDDs, and this designation 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further increase our chances of ultimately receiving multiple PRVs,” said Thomas Gad, founder, Chairman and President.</w:t>
      </w:r>
    </w:p>
    <w:p>
      <w:pPr>
        <w:spacing w:after="0" w:line="207"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 xml:space="preserve">Dr. Claus Moller, Chief Executive Officer further notes, “We are dedicated to bring </w:t>
      </w:r>
      <w:r>
        <w:rPr>
          <w:rFonts w:ascii="Arial" w:cs="Arial" w:eastAsia="Arial" w:hAnsi="Arial"/>
          <w:sz w:val="29"/>
          <w:szCs w:val="29"/>
          <w:color w:val="auto"/>
          <w:vertAlign w:val="superscript"/>
        </w:rPr>
        <w:t>177</w:t>
      </w:r>
      <w:r>
        <w:rPr>
          <w:rFonts w:ascii="Arial" w:cs="Arial" w:eastAsia="Arial" w:hAnsi="Arial"/>
          <w:sz w:val="18"/>
          <w:szCs w:val="18"/>
          <w:color w:val="auto"/>
        </w:rPr>
        <w:t xml:space="preserve">Lu-omburtamab-DTPA to patients who desperately need alternative methods of treatment. We are very pleased by this recognition by the FDA and look forward to expanding the ongoing Phase 1 studies with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into separate Phase 2 arms.”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Memorial Sloan Kettering Cancer Center (“MSK”) developed omburtamab, which is exclusively licensed by MSK to Y-mAbs. As a result of this licensing arrangement, MSK has institutional financial interests in the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products for the treatment of cancer. The Company has a broad and advanced product pipeline, including one FDA approved product, DANYELZA® (naxitamab-gqgk), which targets tumors that express GD2, and one pivotal-stage product candidate, omburtamab, which targets tumors that express B7-H3.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coronavirus known as COVID-19, including the emergence of variants such as the Delta variant, and other risks and uncertainties affecting the Company including those described in the "Risk Factors" section included in our Annual Report on Form 10-K for the year ended December 31, 2020 filed with the SEC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4871720</wp:posOffset>
            </wp:positionH>
            <wp:positionV relativeFrom="page">
              <wp:posOffset>448945</wp:posOffset>
            </wp:positionV>
            <wp:extent cx="246888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“DANYELZA” and “Y-mAbs” are registered trademarks of Y-mAbs Therapeutics,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962785" cy="1114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2785" cy="111442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+1 646 885 8505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2021-10-07T08:08:25Z</dcterms:created>
  <dcterms:modified xsi:type="dcterms:W3CDTF">2021-10-07T08:08:25Z</dcterms:modified>
</cp:coreProperties>
</file>