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1,702,993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1,910,578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1,910,578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4.37%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1,702,993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1,910,578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1,910,578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4.37%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1,702,993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1,910,578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1,910,578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4.37%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6940" w:hanging="401"/>
        <w:spacing w:after="0" w:line="262"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Y-mAbs Therapeutics, Inc.</w:t>
      </w:r>
    </w:p>
    <w:p>
      <w:pPr>
        <w:spacing w:after="0" w:line="68"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230 Park Avenue</w:t>
      </w:r>
    </w:p>
    <w:p>
      <w:pPr>
        <w:spacing w:after="0" w:line="1" w:lineRule="exact"/>
        <w:rPr>
          <w:rFonts w:ascii="Times New Roman" w:cs="Times New Roman" w:eastAsia="Times New Roman" w:hAnsi="Times New Roman"/>
          <w:sz w:val="22"/>
          <w:szCs w:val="22"/>
          <w:b w:val="1"/>
          <w:bCs w:val="1"/>
          <w:color w:val="auto"/>
        </w:rPr>
      </w:pPr>
    </w:p>
    <w:p>
      <w:pPr>
        <w:ind w:left="17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Suite 3350</w:t>
      </w: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10169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984241109</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r>
        <w:rPr>
          <w:sz w:val="20"/>
          <w:szCs w:val="20"/>
          <w:color w:val="auto"/>
        </w:rPr>
        <w:tab/>
      </w:r>
      <w:r>
        <w:rPr>
          <w:rFonts w:ascii="Times New Roman" w:cs="Times New Roman" w:eastAsia="Times New Roman" w:hAnsi="Times New Roman"/>
          <w:sz w:val="19"/>
          <w:szCs w:val="19"/>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(ii)</w:t>
        <w:tab/>
        <w:t>shared power to vote or to direct the vote</w:t>
      </w:r>
      <w:r>
        <w:rPr>
          <w:sz w:val="20"/>
          <w:szCs w:val="20"/>
          <w:color w:val="auto"/>
        </w:rPr>
        <w:tab/>
      </w:r>
      <w:r>
        <w:rPr>
          <w:rFonts w:ascii="Times New Roman" w:cs="Times New Roman" w:eastAsia="Times New Roman" w:hAnsi="Times New Roman"/>
          <w:sz w:val="21"/>
          <w:szCs w:val="21"/>
          <w:color w:val="auto"/>
        </w:rPr>
        <w:t>See the responses to Item 6 on the attached cover</w:t>
      </w:r>
    </w:p>
    <w:p>
      <w:pPr>
        <w:sectPr>
          <w:pgSz w:w="11900" w:h="16838" w:orient="portrait"/>
          <w:cols w:equalWidth="0" w:num="1">
            <w:col w:w="11040"/>
          </w:cols>
          <w:pgMar w:left="400" w:top="405"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83"/>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pages.</w:t>
            </w:r>
          </w:p>
        </w:tc>
        <w:tc>
          <w:tcPr>
            <w:tcW w:w="0" w:type="dxa"/>
            <w:vAlign w:val="bottom"/>
          </w:tcPr>
          <w:p>
            <w:pPr>
              <w:spacing w:after="0"/>
              <w:rPr>
                <w:sz w:val="1"/>
                <w:szCs w:val="1"/>
                <w:color w:val="auto"/>
              </w:rPr>
            </w:pPr>
          </w:p>
        </w:tc>
      </w:tr>
      <w:tr>
        <w:trPr>
          <w:trHeight w:val="339"/>
        </w:trPr>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400" w:type="dxa"/>
            <w:vAlign w:val="bottom"/>
            <w:vMerge w:val="continue"/>
          </w:tcPr>
          <w:p>
            <w:pPr>
              <w:spacing w:after="0"/>
              <w:rPr>
                <w:sz w:val="24"/>
                <w:szCs w:val="24"/>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0940"/>
          </w:cols>
          <w:pgMar w:left="400" w:top="111" w:right="559" w:bottom="111" w:gutter="0" w:footer="0" w:header="0"/>
        </w:sect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111"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April 11,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April 11,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April 11, 2022</w:t>
            </w:r>
          </w:p>
        </w:tc>
      </w:tr>
    </w:tbl>
    <w:p>
      <w:pPr>
        <w:sectPr>
          <w:pgSz w:w="11900" w:h="16838" w:orient="portrait"/>
          <w:cols w:equalWidth="0" w:num="1">
            <w:col w:w="10940"/>
          </w:cols>
          <w:pgMar w:left="400" w:top="111" w:right="559" w:bottom="111"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Y-mAbs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11,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11, 2022</w:t>
      </w:r>
    </w:p>
    <w:p>
      <w:pPr>
        <w:sectPr>
          <w:pgSz w:w="11900" w:h="16838" w:orient="portrait"/>
          <w:cols w:equalWidth="0" w:num="1">
            <w:col w:w="9019"/>
          </w:cols>
          <w:pgMar w:left="1440" w:top="405"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11, 2022</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2022-04-11T07:53:09Z</dcterms:created>
  <dcterms:modified xsi:type="dcterms:W3CDTF">2022-04-11T07:53:09Z</dcterms:modified>
</cp:coreProperties>
</file>