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Kruse Bo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Secretary &amp; Treas.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pursuant to a Rule 10b5-1 trading plan adopted on March 31, 2021.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Bo Kruse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2940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2021-06-07T15:34:15Z</dcterms:created>
  <dcterms:modified xsi:type="dcterms:W3CDTF">2021-06-07T15:34:15Z</dcterms:modified>
</cp:coreProperties>
</file>