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0001753224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7"/>
        <w:gridCol w:w="3538"/>
      </w:tblGrid>
      <w:tr>
        <w:trPr/>
        <w:tc>
          <w:tcPr>
            <w:tcW w:w="6667" w:type="dxa"/>
            <w:tcBorders/>
            <w:vAlign w:val="center"/>
          </w:tcPr>
          <w:p>
            <w:pPr>
              <w:pStyle w:val="TableContents"/>
              <w:bidi w:val="0"/>
              <w:spacing w:before="0" w:after="283"/>
              <w:jc w:val="left"/>
              <w:rPr/>
            </w:pPr>
            <w:r>
              <w:rPr/>
              <w:t>Name of Issuer</w:t>
            </w:r>
          </w:p>
        </w:tc>
        <w:tc>
          <w:tcPr>
            <w:tcW w:w="3538" w:type="dxa"/>
            <w:tcBorders/>
            <w:vAlign w:val="center"/>
          </w:tcPr>
          <w:p>
            <w:pPr>
              <w:pStyle w:val="TableContents"/>
              <w:bidi w:val="0"/>
              <w:spacing w:before="0" w:after="0"/>
              <w:jc w:val="left"/>
              <w:rPr/>
            </w:pPr>
            <w:r>
              <w:rPr/>
              <w:t>Y-mAbs Therapeutics, Inc.</w:t>
            </w:r>
          </w:p>
        </w:tc>
      </w:tr>
      <w:tr>
        <w:trPr/>
        <w:tc>
          <w:tcPr>
            <w:tcW w:w="6667" w:type="dxa"/>
            <w:tcBorders/>
            <w:vAlign w:val="center"/>
          </w:tcPr>
          <w:p>
            <w:pPr>
              <w:pStyle w:val="TableContents"/>
              <w:bidi w:val="0"/>
              <w:spacing w:before="0" w:after="283"/>
              <w:jc w:val="left"/>
              <w:rPr/>
            </w:pPr>
            <w:r>
              <w:rPr/>
              <w:t>SEC File Number</w:t>
            </w:r>
          </w:p>
        </w:tc>
        <w:tc>
          <w:tcPr>
            <w:tcW w:w="3538" w:type="dxa"/>
            <w:tcBorders/>
            <w:vAlign w:val="center"/>
          </w:tcPr>
          <w:p>
            <w:pPr>
              <w:pStyle w:val="TableContents"/>
              <w:bidi w:val="0"/>
              <w:spacing w:before="0" w:after="0"/>
              <w:jc w:val="left"/>
              <w:rPr/>
            </w:pPr>
            <w:r>
              <w:rPr/>
              <w:t>001-38650</w:t>
            </w:r>
          </w:p>
        </w:tc>
      </w:tr>
      <w:tr>
        <w:trPr/>
        <w:tc>
          <w:tcPr>
            <w:tcW w:w="6667" w:type="dxa"/>
            <w:tcBorders/>
            <w:vAlign w:val="center"/>
          </w:tcPr>
          <w:p>
            <w:pPr>
              <w:pStyle w:val="TableContents"/>
              <w:bidi w:val="0"/>
              <w:spacing w:before="0" w:after="283"/>
              <w:jc w:val="left"/>
              <w:rPr/>
            </w:pPr>
            <w:r>
              <w:rPr/>
              <w:t>Address of Issuer</w:t>
            </w:r>
          </w:p>
        </w:tc>
        <w:tc>
          <w:tcPr>
            <w:tcW w:w="3538" w:type="dxa"/>
            <w:tcBorders/>
            <w:vAlign w:val="center"/>
          </w:tcPr>
          <w:p>
            <w:pPr>
              <w:pStyle w:val="TableContents"/>
              <w:bidi w:val="0"/>
              <w:spacing w:before="0" w:after="0"/>
              <w:jc w:val="left"/>
              <w:rPr/>
            </w:pPr>
            <w:r>
              <w:rPr/>
              <w:t>230 Park Avenue</w:t>
              <w:br/>
              <w:t>Suite3350</w:t>
              <w:br/>
              <w:t>New York</w:t>
              <w:br/>
              <w:t xml:space="preserve">NEW YORK </w:t>
              <w:br/>
              <w:t>10169</w:t>
            </w:r>
          </w:p>
        </w:tc>
      </w:tr>
      <w:tr>
        <w:trPr/>
        <w:tc>
          <w:tcPr>
            <w:tcW w:w="6667" w:type="dxa"/>
            <w:tcBorders/>
            <w:vAlign w:val="center"/>
          </w:tcPr>
          <w:p>
            <w:pPr>
              <w:pStyle w:val="TableContents"/>
              <w:bidi w:val="0"/>
              <w:spacing w:before="0" w:after="283"/>
              <w:jc w:val="left"/>
              <w:rPr/>
            </w:pPr>
            <w:r>
              <w:rPr/>
              <w:t>Phone</w:t>
            </w:r>
          </w:p>
        </w:tc>
        <w:tc>
          <w:tcPr>
            <w:tcW w:w="3538" w:type="dxa"/>
            <w:tcBorders/>
            <w:vAlign w:val="center"/>
          </w:tcPr>
          <w:p>
            <w:pPr>
              <w:pStyle w:val="TableContents"/>
              <w:bidi w:val="0"/>
              <w:spacing w:before="0" w:after="0"/>
              <w:jc w:val="left"/>
              <w:rPr/>
            </w:pPr>
            <w:r>
              <w:rPr/>
              <w:t>6468858505</w:t>
            </w:r>
          </w:p>
        </w:tc>
      </w:tr>
      <w:tr>
        <w:trPr/>
        <w:tc>
          <w:tcPr>
            <w:tcW w:w="6667" w:type="dxa"/>
            <w:tcBorders/>
            <w:vAlign w:val="center"/>
          </w:tcPr>
          <w:p>
            <w:pPr>
              <w:pStyle w:val="TableContents"/>
              <w:bidi w:val="0"/>
              <w:spacing w:before="0" w:after="283"/>
              <w:jc w:val="left"/>
              <w:rPr/>
            </w:pPr>
            <w:r>
              <w:rPr/>
              <w:t>Name of Person for Whose Account the Securities are To Be Sold</w:t>
            </w:r>
          </w:p>
        </w:tc>
        <w:tc>
          <w:tcPr>
            <w:tcW w:w="3538" w:type="dxa"/>
            <w:tcBorders/>
            <w:vAlign w:val="center"/>
          </w:tcPr>
          <w:p>
            <w:pPr>
              <w:pStyle w:val="TableContents"/>
              <w:bidi w:val="0"/>
              <w:spacing w:before="0" w:after="0"/>
              <w:jc w:val="left"/>
              <w:rPr/>
            </w:pPr>
            <w:r>
              <w:rPr/>
              <w:t>Thomas Gad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7" w:type="dxa"/>
            <w:tcBorders/>
            <w:vAlign w:val="center"/>
          </w:tcPr>
          <w:p>
            <w:pPr>
              <w:pStyle w:val="TableContents"/>
              <w:bidi w:val="0"/>
              <w:spacing w:before="0" w:after="283"/>
              <w:jc w:val="left"/>
              <w:rPr/>
            </w:pPr>
            <w:r>
              <w:rPr/>
              <w:t>Relationship to Issuer</w:t>
            </w:r>
          </w:p>
        </w:tc>
        <w:tc>
          <w:tcPr>
            <w:tcW w:w="35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390 Madison Avenue</w:t>
              <w:br/>
              <w:t>6th Floor</w:t>
              <w:br/>
              <w:t>New York   NY   10017</w:t>
            </w:r>
          </w:p>
        </w:tc>
        <w:tc>
          <w:tcPr>
            <w:tcW w:w="1179" w:type="dxa"/>
            <w:tcBorders/>
            <w:vAlign w:val="center"/>
          </w:tcPr>
          <w:p>
            <w:pPr>
              <w:pStyle w:val="TableContents"/>
              <w:bidi w:val="0"/>
              <w:spacing w:before="0" w:after="283"/>
              <w:jc w:val="left"/>
              <w:rPr/>
            </w:pPr>
            <w:r>
              <w:rPr/>
              <w:t>100000</w:t>
            </w:r>
          </w:p>
        </w:tc>
        <w:tc>
          <w:tcPr>
            <w:tcW w:w="1388" w:type="dxa"/>
            <w:tcBorders/>
            <w:vAlign w:val="center"/>
          </w:tcPr>
          <w:p>
            <w:pPr>
              <w:pStyle w:val="TableContents"/>
              <w:bidi w:val="0"/>
              <w:spacing w:before="0" w:after="283"/>
              <w:jc w:val="left"/>
              <w:rPr/>
            </w:pPr>
            <w:r>
              <w:rPr/>
              <w:t>1193000</w:t>
            </w:r>
          </w:p>
        </w:tc>
        <w:tc>
          <w:tcPr>
            <w:tcW w:w="1562" w:type="dxa"/>
            <w:tcBorders/>
            <w:vAlign w:val="center"/>
          </w:tcPr>
          <w:p>
            <w:pPr>
              <w:pStyle w:val="TableContents"/>
              <w:bidi w:val="0"/>
              <w:spacing w:before="0" w:after="283"/>
              <w:jc w:val="left"/>
              <w:rPr/>
            </w:pPr>
            <w:r>
              <w:rPr/>
              <w:t>43882638</w:t>
            </w:r>
          </w:p>
        </w:tc>
        <w:tc>
          <w:tcPr>
            <w:tcW w:w="1573" w:type="dxa"/>
            <w:tcBorders/>
            <w:vAlign w:val="center"/>
          </w:tcPr>
          <w:p>
            <w:pPr>
              <w:pStyle w:val="TableContents"/>
              <w:bidi w:val="0"/>
              <w:spacing w:before="0" w:after="283"/>
              <w:jc w:val="left"/>
              <w:rPr/>
            </w:pPr>
            <w:r>
              <w:rPr/>
              <w:t>05/21/2024</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08/15/2015</w:t>
            </w:r>
          </w:p>
        </w:tc>
        <w:tc>
          <w:tcPr>
            <w:tcW w:w="1505" w:type="dxa"/>
            <w:tcBorders/>
            <w:vAlign w:val="center"/>
          </w:tcPr>
          <w:p>
            <w:pPr>
              <w:pStyle w:val="TableContents"/>
              <w:bidi w:val="0"/>
              <w:spacing w:before="0" w:after="283"/>
              <w:jc w:val="left"/>
              <w:rPr/>
            </w:pPr>
            <w:r>
              <w:rPr/>
              <w:t>Private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08/15/2015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26"/>
        <w:gridCol w:w="8079"/>
      </w:tblGrid>
      <w:tr>
        <w:trPr/>
        <w:tc>
          <w:tcPr>
            <w:tcW w:w="2126" w:type="dxa"/>
            <w:tcBorders/>
            <w:vAlign w:val="center"/>
          </w:tcPr>
          <w:p>
            <w:pPr>
              <w:pStyle w:val="TableContents"/>
              <w:bidi w:val="0"/>
              <w:spacing w:before="0" w:after="283"/>
              <w:jc w:val="left"/>
              <w:rPr/>
            </w:pPr>
            <w:r>
              <w:rPr/>
              <w:t>Remarks</w:t>
            </w:r>
          </w:p>
        </w:tc>
        <w:tc>
          <w:tcPr>
            <w:tcW w:w="8079" w:type="dxa"/>
            <w:tcBorders/>
            <w:vAlign w:val="center"/>
          </w:tcPr>
          <w:p>
            <w:pPr>
              <w:pStyle w:val="TableContents"/>
              <w:bidi w:val="0"/>
              <w:spacing w:before="0" w:after="0"/>
              <w:jc w:val="left"/>
              <w:rPr/>
            </w:pPr>
            <w:r>
              <w:rPr/>
              <w:t>The shares filed today will be sold by Gad Enterprises, LLC, Thomas Gad, Manager</w:t>
            </w:r>
          </w:p>
        </w:tc>
      </w:tr>
      <w:tr>
        <w:trPr/>
        <w:tc>
          <w:tcPr>
            <w:tcW w:w="2126" w:type="dxa"/>
            <w:tcBorders/>
            <w:vAlign w:val="center"/>
          </w:tcPr>
          <w:p>
            <w:pPr>
              <w:pStyle w:val="TableContents"/>
              <w:bidi w:val="0"/>
              <w:spacing w:before="0" w:after="283"/>
              <w:jc w:val="left"/>
              <w:rPr/>
            </w:pPr>
            <w:r>
              <w:rPr/>
              <w:t>Date of Notice</w:t>
            </w:r>
          </w:p>
        </w:tc>
        <w:tc>
          <w:tcPr>
            <w:tcW w:w="8079" w:type="dxa"/>
            <w:tcBorders/>
            <w:vAlign w:val="center"/>
          </w:tcPr>
          <w:p>
            <w:pPr>
              <w:pStyle w:val="TableContents"/>
              <w:bidi w:val="0"/>
              <w:spacing w:before="0" w:after="0"/>
              <w:jc w:val="left"/>
              <w:rPr/>
            </w:pPr>
            <w:r>
              <w:rPr/>
              <w:t>05/21/2024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6" w:type="dxa"/>
            <w:tcBorders/>
            <w:vAlign w:val="center"/>
          </w:tcPr>
          <w:p>
            <w:pPr>
              <w:pStyle w:val="TableContents"/>
              <w:bidi w:val="0"/>
              <w:spacing w:before="0" w:after="283"/>
              <w:jc w:val="left"/>
              <w:rPr/>
            </w:pPr>
            <w:r>
              <w:rPr/>
              <w:t>Signature</w:t>
            </w:r>
          </w:p>
        </w:tc>
        <w:tc>
          <w:tcPr>
            <w:tcW w:w="8079" w:type="dxa"/>
            <w:tcBorders/>
            <w:vAlign w:val="center"/>
          </w:tcPr>
          <w:p>
            <w:pPr>
              <w:pStyle w:val="TableContents"/>
              <w:bidi w:val="0"/>
              <w:spacing w:before="0" w:after="0"/>
              <w:jc w:val="left"/>
              <w:rPr/>
            </w:pPr>
            <w:r>
              <w:rPr/>
              <w:t>/s/ J.P. Morgan Securities LLC as agent and attorney-in-fact for Thomas Gad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2995</Characters>
  <CharactersWithSpaces>3537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