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51022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102225"/>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Gad Thomas</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Y-MABS THERAPEUTICS, INC.</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230 PARK AVENUE, SUITE 3350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0"/>
          <w:szCs w:val="20"/>
          <w:color w:val="0000EE"/>
        </w:rPr>
      </w:pPr>
      <w:hyperlink r:id="rId13">
        <w:r>
          <w:rPr>
            <w:rFonts w:ascii="Arial" w:cs="Arial" w:eastAsia="Arial" w:hAnsi="Arial"/>
            <w:sz w:val="20"/>
            <w:szCs w:val="20"/>
            <w:u w:val="single" w:color="auto"/>
            <w:color w:val="0000EE"/>
          </w:rPr>
          <w:t>Y-mAbs Therapeutics, Inc.</w:t>
        </w:r>
        <w:r>
          <w:rPr>
            <w:rFonts w:ascii="Arial" w:cs="Arial" w:eastAsia="Arial" w:hAnsi="Arial"/>
            <w:sz w:val="20"/>
            <w:szCs w:val="20"/>
            <w:color w:val="0000EE"/>
          </w:rPr>
          <w:t xml:space="preserve"> </w:t>
        </w:r>
      </w:hyperlink>
      <w:r>
        <w:rPr>
          <w:rFonts w:ascii="Arial" w:cs="Arial" w:eastAsia="Arial" w:hAnsi="Arial"/>
          <w:sz w:val="20"/>
          <w:szCs w:val="20"/>
          <w:color w:val="000000"/>
        </w:rPr>
        <w:t>[</w:t>
      </w:r>
      <w:r>
        <w:rPr>
          <w:rFonts w:ascii="Arial" w:cs="Arial" w:eastAsia="Arial" w:hAnsi="Arial"/>
          <w:sz w:val="20"/>
          <w:szCs w:val="20"/>
          <w:color w:val="0000EE"/>
        </w:rPr>
        <w:t xml:space="preserve"> </w:t>
      </w:r>
      <w:r>
        <w:rPr>
          <w:rFonts w:ascii="Arial" w:cs="Arial" w:eastAsia="Arial" w:hAnsi="Arial"/>
          <w:sz w:val="16"/>
          <w:szCs w:val="16"/>
          <w:color w:val="0000FF"/>
        </w:rPr>
        <w:t>YMAB</w:t>
      </w:r>
      <w:r>
        <w:rPr>
          <w:rFonts w:ascii="Arial" w:cs="Arial" w:eastAsia="Arial" w:hAnsi="Arial"/>
          <w:sz w:val="20"/>
          <w:szCs w:val="20"/>
          <w:color w:val="0000EE"/>
        </w:rPr>
        <w:t xml:space="preserve"> </w:t>
      </w:r>
      <w:r>
        <w:rPr>
          <w:rFonts w:ascii="Arial" w:cs="Arial" w:eastAsia="Arial" w:hAnsi="Arial"/>
          <w:sz w:val="20"/>
          <w:szCs w:val="20"/>
          <w:color w:val="000000"/>
        </w:rPr>
        <w:t>]</w:t>
      </w:r>
    </w:p>
    <w:p>
      <w:pPr>
        <w:spacing w:after="0" w:line="200" w:lineRule="exact"/>
        <w:rPr>
          <w:sz w:val="24"/>
          <w:szCs w:val="24"/>
          <w:color w:val="auto"/>
        </w:rPr>
      </w:pPr>
    </w:p>
    <w:p>
      <w:pPr>
        <w:spacing w:after="0" w:line="21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07/07/2021</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0" w:lineRule="exact"/>
        <w:rPr>
          <w:sz w:val="24"/>
          <w:szCs w:val="24"/>
          <w:color w:val="auto"/>
        </w:rPr>
      </w:pPr>
    </w:p>
    <w:tbl>
      <w:tblPr>
        <w:tblLayout w:type="fixed"/>
        <w:tblInd w:w="205" w:type="dxa"/>
        <w:tblCellMar>
          <w:top w:w="0" w:type="dxa"/>
          <w:left w:w="0" w:type="dxa"/>
          <w:bottom w:w="0" w:type="dxa"/>
          <w:right w:w="0" w:type="dxa"/>
        </w:tblCellMar>
      </w:tblPr>
      <w:tr>
        <w:trPr>
          <w:trHeight w:val="220"/>
        </w:trPr>
        <w:tc>
          <w:tcPr>
            <w:tcW w:w="220" w:type="dxa"/>
            <w:vAlign w:val="bottom"/>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1"/>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1145"/>
        <w:spacing w:after="0"/>
        <w:rPr>
          <w:sz w:val="20"/>
          <w:szCs w:val="20"/>
          <w:color w:val="auto"/>
        </w:rPr>
      </w:pPr>
      <w:r>
        <w:rPr>
          <w:rFonts w:ascii="Arial" w:cs="Arial" w:eastAsia="Arial" w:hAnsi="Arial"/>
          <w:sz w:val="17"/>
          <w:szCs w:val="17"/>
          <w:color w:val="0000FF"/>
        </w:rPr>
        <w:t>See remarks</w:t>
      </w:r>
    </w:p>
    <w:p>
      <w:pPr>
        <w:spacing w:after="0" w:line="422" w:lineRule="exact"/>
        <w:rPr>
          <w:sz w:val="24"/>
          <w:szCs w:val="24"/>
          <w:color w:val="auto"/>
        </w:rPr>
      </w:pPr>
    </w:p>
    <w:p>
      <w:pPr>
        <w:sectPr>
          <w:pgSz w:w="11900" w:h="16838" w:orient="portrait"/>
          <w:cols w:equalWidth="0" w:num="3">
            <w:col w:w="3200" w:space="720"/>
            <w:col w:w="3100" w:space="715"/>
            <w:col w:w="3345"/>
          </w:cols>
          <w:pgMar w:left="460" w:top="225" w:right="359" w:bottom="1440" w:gutter="0" w:footer="0" w:header="0"/>
          <w:type w:val="continuous"/>
        </w:sectPr>
      </w:pPr>
    </w:p>
    <w:p>
      <w:pPr>
        <w:spacing w:after="0" w:line="216"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11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6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1080" w:type="dxa"/>
            <w:vAlign w:val="bottom"/>
          </w:tcPr>
          <w:p>
            <w:pPr>
              <w:spacing w:after="0"/>
              <w:rPr>
                <w:sz w:val="20"/>
                <w:szCs w:val="20"/>
                <w:color w:val="auto"/>
              </w:rPr>
            </w:pPr>
            <w:r>
              <w:rPr>
                <w:rFonts w:ascii="Arial" w:cs="Arial" w:eastAsia="Arial" w:hAnsi="Arial"/>
                <w:sz w:val="17"/>
                <w:szCs w:val="17"/>
                <w:color w:val="0000FF"/>
              </w:rPr>
              <w:t>NEW YORK</w:t>
            </w:r>
          </w:p>
        </w:tc>
        <w:tc>
          <w:tcPr>
            <w:tcW w:w="960" w:type="dxa"/>
            <w:vAlign w:val="bottom"/>
          </w:tcPr>
          <w:p>
            <w:pPr>
              <w:ind w:left="140"/>
              <w:spacing w:after="0"/>
              <w:rPr>
                <w:sz w:val="20"/>
                <w:szCs w:val="20"/>
                <w:color w:val="auto"/>
              </w:rPr>
            </w:pPr>
            <w:r>
              <w:rPr>
                <w:rFonts w:ascii="Arial" w:cs="Arial" w:eastAsia="Arial" w:hAnsi="Arial"/>
                <w:sz w:val="17"/>
                <w:szCs w:val="17"/>
                <w:color w:val="0000FF"/>
              </w:rPr>
              <w:t>NY</w:t>
            </w:r>
          </w:p>
        </w:tc>
        <w:tc>
          <w:tcPr>
            <w:tcW w:w="1600" w:type="dxa"/>
            <w:vAlign w:val="bottom"/>
          </w:tcPr>
          <w:p>
            <w:pPr>
              <w:ind w:left="400"/>
              <w:spacing w:after="0"/>
              <w:rPr>
                <w:sz w:val="20"/>
                <w:szCs w:val="20"/>
                <w:color w:val="auto"/>
              </w:rPr>
            </w:pPr>
            <w:r>
              <w:rPr>
                <w:rFonts w:ascii="Arial" w:cs="Arial" w:eastAsia="Arial" w:hAnsi="Arial"/>
                <w:sz w:val="17"/>
                <w:szCs w:val="17"/>
                <w:color w:val="0000FF"/>
              </w:rPr>
              <w:t>10169</w:t>
            </w:r>
          </w:p>
        </w:tc>
      </w:tr>
      <w:tr>
        <w:trPr>
          <w:trHeight w:val="155"/>
        </w:trPr>
        <w:tc>
          <w:tcPr>
            <w:tcW w:w="40" w:type="dxa"/>
            <w:vAlign w:val="bottom"/>
          </w:tcPr>
          <w:p>
            <w:pPr>
              <w:spacing w:after="0"/>
              <w:rPr>
                <w:sz w:val="13"/>
                <w:szCs w:val="13"/>
                <w:color w:val="auto"/>
              </w:rPr>
            </w:pPr>
          </w:p>
        </w:tc>
        <w:tc>
          <w:tcPr>
            <w:tcW w:w="1080" w:type="dxa"/>
            <w:vAlign w:val="bottom"/>
            <w:tcBorders>
              <w:bottom w:val="single" w:sz="8" w:color="9A9A9A"/>
            </w:tcBorders>
          </w:tcPr>
          <w:p>
            <w:pPr>
              <w:spacing w:after="0"/>
              <w:rPr>
                <w:sz w:val="13"/>
                <w:szCs w:val="13"/>
                <w:color w:val="auto"/>
              </w:rPr>
            </w:pPr>
          </w:p>
        </w:tc>
        <w:tc>
          <w:tcPr>
            <w:tcW w:w="96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080" w:type="dxa"/>
            <w:vAlign w:val="bottom"/>
          </w:tcPr>
          <w:p>
            <w:pPr>
              <w:spacing w:after="0"/>
              <w:rPr>
                <w:sz w:val="20"/>
                <w:szCs w:val="20"/>
                <w:color w:val="auto"/>
              </w:rPr>
            </w:pPr>
            <w:r>
              <w:rPr>
                <w:rFonts w:ascii="Arial" w:cs="Arial" w:eastAsia="Arial" w:hAnsi="Arial"/>
                <w:sz w:val="13"/>
                <w:szCs w:val="13"/>
                <w:color w:val="auto"/>
              </w:rPr>
              <w:t>(City)</w:t>
            </w:r>
          </w:p>
        </w:tc>
        <w:tc>
          <w:tcPr>
            <w:tcW w:w="960" w:type="dxa"/>
            <w:vAlign w:val="bottom"/>
          </w:tcPr>
          <w:p>
            <w:pPr>
              <w:ind w:left="14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365" w:lineRule="exact"/>
        <w:rPr>
          <w:sz w:val="24"/>
          <w:szCs w:val="24"/>
          <w:color w:val="auto"/>
        </w:rPr>
      </w:pPr>
    </w:p>
    <w:p>
      <w:pPr>
        <w:sectPr>
          <w:pgSz w:w="11900" w:h="16838" w:orient="portrait"/>
          <w:cols w:equalWidth="0" w:num="2">
            <w:col w:w="3760" w:space="160"/>
            <w:col w:w="716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120" w:type="dxa"/>
            <w:vAlign w:val="bottom"/>
          </w:tcPr>
          <w:p>
            <w:pPr>
              <w:ind w:left="220"/>
              <w:spacing w:after="0"/>
              <w:rPr>
                <w:sz w:val="20"/>
                <w:szCs w:val="20"/>
                <w:color w:val="auto"/>
              </w:rPr>
            </w:pPr>
            <w:r>
              <w:rPr>
                <w:rFonts w:ascii="Arial" w:cs="Arial" w:eastAsia="Arial" w:hAnsi="Arial"/>
                <w:sz w:val="12"/>
                <w:szCs w:val="12"/>
                <w:b w:val="1"/>
                <w:bCs w:val="1"/>
                <w:color w:val="auto"/>
              </w:rPr>
              <w:t>2. Transaction</w:t>
            </w:r>
          </w:p>
        </w:tc>
        <w:tc>
          <w:tcPr>
            <w:tcW w:w="900" w:type="dxa"/>
            <w:vAlign w:val="bottom"/>
          </w:tcPr>
          <w:p>
            <w:pPr>
              <w:ind w:left="220"/>
              <w:spacing w:after="0"/>
              <w:rPr>
                <w:sz w:val="20"/>
                <w:szCs w:val="20"/>
                <w:color w:val="auto"/>
              </w:rPr>
            </w:pPr>
            <w:r>
              <w:rPr>
                <w:rFonts w:ascii="Arial" w:cs="Arial" w:eastAsia="Arial" w:hAnsi="Arial"/>
                <w:sz w:val="12"/>
                <w:szCs w:val="12"/>
                <w:b w:val="1"/>
                <w:bCs w:val="1"/>
                <w:color w:val="auto"/>
                <w:w w:val="96"/>
              </w:rPr>
              <w:t>2A. Deemed</w:t>
            </w:r>
          </w:p>
        </w:tc>
        <w:tc>
          <w:tcPr>
            <w:tcW w:w="360" w:type="dxa"/>
            <w:vAlign w:val="bottom"/>
          </w:tcPr>
          <w:p>
            <w:pPr>
              <w:spacing w:after="0"/>
              <w:rPr>
                <w:sz w:val="13"/>
                <w:szCs w:val="13"/>
                <w:color w:val="auto"/>
              </w:rPr>
            </w:pPr>
          </w:p>
        </w:tc>
        <w:tc>
          <w:tcPr>
            <w:tcW w:w="34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460" w:type="dxa"/>
            <w:vAlign w:val="bottom"/>
          </w:tcPr>
          <w:p>
            <w:pPr>
              <w:spacing w:after="0"/>
              <w:rPr>
                <w:sz w:val="13"/>
                <w:szCs w:val="13"/>
                <w:color w:val="auto"/>
              </w:rPr>
            </w:pPr>
          </w:p>
        </w:tc>
        <w:tc>
          <w:tcPr>
            <w:tcW w:w="2100" w:type="dxa"/>
            <w:vAlign w:val="bottom"/>
            <w:gridSpan w:val="5"/>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3"/>
                <w:szCs w:val="13"/>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84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1040" w:type="dxa"/>
            <w:vAlign w:val="bottom"/>
            <w:gridSpan w:val="4"/>
          </w:tcPr>
          <w:p>
            <w:pPr>
              <w:ind w:left="6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220"/>
              <w:spacing w:after="0" w:line="131"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220"/>
              <w:spacing w:after="0" w:line="131"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Transaction</w:t>
            </w:r>
          </w:p>
        </w:tc>
        <w:tc>
          <w:tcPr>
            <w:tcW w:w="2100" w:type="dxa"/>
            <w:vAlign w:val="bottom"/>
            <w:gridSpan w:val="5"/>
          </w:tcPr>
          <w:p>
            <w:pPr>
              <w:ind w:left="60"/>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80" w:type="dxa"/>
            <w:vAlign w:val="bottom"/>
          </w:tcPr>
          <w:p>
            <w:pPr>
              <w:spacing w:after="0"/>
              <w:rPr>
                <w:sz w:val="11"/>
                <w:szCs w:val="11"/>
                <w:color w:val="auto"/>
              </w:rPr>
            </w:pPr>
          </w:p>
        </w:tc>
        <w:tc>
          <w:tcPr>
            <w:tcW w:w="640" w:type="dxa"/>
            <w:vAlign w:val="bottom"/>
          </w:tcPr>
          <w:p>
            <w:pPr>
              <w:ind w:left="60"/>
              <w:spacing w:after="0" w:line="131" w:lineRule="exact"/>
              <w:rPr>
                <w:sz w:val="20"/>
                <w:szCs w:val="20"/>
                <w:color w:val="auto"/>
              </w:rPr>
            </w:pPr>
            <w:r>
              <w:rPr>
                <w:rFonts w:ascii="Arial" w:cs="Arial" w:eastAsia="Arial" w:hAnsi="Arial"/>
                <w:sz w:val="12"/>
                <w:szCs w:val="12"/>
                <w:b w:val="1"/>
                <w:bCs w:val="1"/>
                <w:color w:val="auto"/>
                <w:w w:val="97"/>
              </w:rPr>
              <w:t>Securities</w:t>
            </w:r>
          </w:p>
        </w:tc>
        <w:tc>
          <w:tcPr>
            <w:tcW w:w="540" w:type="dxa"/>
            <w:vAlign w:val="bottom"/>
          </w:tcPr>
          <w:p>
            <w:pPr>
              <w:spacing w:after="0"/>
              <w:rPr>
                <w:sz w:val="11"/>
                <w:szCs w:val="11"/>
                <w:color w:val="auto"/>
              </w:rPr>
            </w:pPr>
          </w:p>
        </w:tc>
        <w:tc>
          <w:tcPr>
            <w:tcW w:w="840" w:type="dxa"/>
            <w:vAlign w:val="bottom"/>
            <w:gridSpan w:val="2"/>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1040" w:type="dxa"/>
            <w:vAlign w:val="bottom"/>
            <w:gridSpan w:val="4"/>
          </w:tcPr>
          <w:p>
            <w:pPr>
              <w:ind w:left="60"/>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2020" w:type="dxa"/>
            <w:vAlign w:val="bottom"/>
            <w:gridSpan w:val="2"/>
          </w:tcPr>
          <w:p>
            <w:pPr>
              <w:ind w:left="220"/>
              <w:spacing w:after="0" w:line="133" w:lineRule="exact"/>
              <w:rPr>
                <w:sz w:val="20"/>
                <w:szCs w:val="20"/>
                <w:color w:val="auto"/>
              </w:rPr>
            </w:pPr>
            <w:r>
              <w:rPr>
                <w:rFonts w:ascii="Arial" w:cs="Arial" w:eastAsia="Arial" w:hAnsi="Arial"/>
                <w:sz w:val="12"/>
                <w:szCs w:val="12"/>
                <w:b w:val="1"/>
                <w:bCs w:val="1"/>
                <w:color w:val="auto"/>
              </w:rPr>
              <w:t>(Month/Day/Year)  if any</w:t>
            </w:r>
          </w:p>
        </w:tc>
        <w:tc>
          <w:tcPr>
            <w:tcW w:w="360" w:type="dxa"/>
            <w:vAlign w:val="bottom"/>
          </w:tcPr>
          <w:p>
            <w:pPr>
              <w:spacing w:after="0"/>
              <w:rPr>
                <w:sz w:val="11"/>
                <w:szCs w:val="11"/>
                <w:color w:val="auto"/>
              </w:rPr>
            </w:pPr>
          </w:p>
        </w:tc>
        <w:tc>
          <w:tcPr>
            <w:tcW w:w="8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340" w:type="dxa"/>
            <w:vAlign w:val="bottom"/>
          </w:tcPr>
          <w:p>
            <w:pPr>
              <w:spacing w:after="0" w:line="133" w:lineRule="exact"/>
              <w:rPr>
                <w:sz w:val="20"/>
                <w:szCs w:val="20"/>
                <w:color w:val="auto"/>
              </w:rPr>
            </w:pPr>
            <w:r>
              <w:rPr>
                <w:rFonts w:ascii="Arial" w:cs="Arial" w:eastAsia="Arial" w:hAnsi="Arial"/>
                <w:sz w:val="12"/>
                <w:szCs w:val="12"/>
                <w:b w:val="1"/>
                <w:bCs w:val="1"/>
                <w:color w:val="auto"/>
                <w:w w:val="99"/>
              </w:rPr>
              <w:t>(D) or</w:t>
            </w:r>
          </w:p>
        </w:tc>
        <w:tc>
          <w:tcPr>
            <w:tcW w:w="500" w:type="dxa"/>
            <w:vAlign w:val="bottom"/>
          </w:tcPr>
          <w:p>
            <w:pPr>
              <w:spacing w:after="0"/>
              <w:rPr>
                <w:sz w:val="11"/>
                <w:szCs w:val="11"/>
                <w:color w:val="auto"/>
              </w:rPr>
            </w:pPr>
          </w:p>
        </w:tc>
        <w:tc>
          <w:tcPr>
            <w:tcW w:w="104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260" w:type="dxa"/>
            <w:vAlign w:val="bottom"/>
            <w:gridSpan w:val="2"/>
          </w:tcPr>
          <w:p>
            <w:pPr>
              <w:ind w:left="220"/>
              <w:spacing w:after="0" w:line="133" w:lineRule="exact"/>
              <w:rPr>
                <w:sz w:val="20"/>
                <w:szCs w:val="20"/>
                <w:color w:val="auto"/>
              </w:rPr>
            </w:pPr>
            <w:r>
              <w:rPr>
                <w:rFonts w:ascii="Arial" w:cs="Arial" w:eastAsia="Arial" w:hAnsi="Arial"/>
                <w:sz w:val="12"/>
                <w:szCs w:val="12"/>
                <w:b w:val="1"/>
                <w:bCs w:val="1"/>
                <w:color w:val="auto"/>
              </w:rPr>
              <w:t>(Month/Day/Year)</w:t>
            </w:r>
          </w:p>
        </w:tc>
        <w:tc>
          <w:tcPr>
            <w:tcW w:w="3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Owned</w:t>
            </w:r>
          </w:p>
        </w:tc>
        <w:tc>
          <w:tcPr>
            <w:tcW w:w="540" w:type="dxa"/>
            <w:vAlign w:val="bottom"/>
          </w:tcPr>
          <w:p>
            <w:pPr>
              <w:spacing w:after="0"/>
              <w:rPr>
                <w:sz w:val="11"/>
                <w:szCs w:val="11"/>
                <w:color w:val="auto"/>
              </w:rPr>
            </w:pPr>
          </w:p>
        </w:tc>
        <w:tc>
          <w:tcPr>
            <w:tcW w:w="8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Indirect (I)</w:t>
            </w:r>
          </w:p>
        </w:tc>
        <w:tc>
          <w:tcPr>
            <w:tcW w:w="104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40" w:type="dxa"/>
            <w:vAlign w:val="bottom"/>
            <w:tcBorders>
              <w:bottom w:val="single" w:sz="8" w:color="808080"/>
            </w:tcBorders>
          </w:tcPr>
          <w:p>
            <w:pPr>
              <w:spacing w:after="0"/>
              <w:rPr>
                <w:sz w:val="14"/>
                <w:szCs w:val="14"/>
                <w:color w:val="auto"/>
              </w:rPr>
            </w:pPr>
          </w:p>
        </w:tc>
        <w:tc>
          <w:tcPr>
            <w:tcW w:w="460" w:type="dxa"/>
            <w:vAlign w:val="bottom"/>
            <w:tcBorders>
              <w:bottom w:val="single" w:sz="8" w:color="808080"/>
            </w:tcBorders>
          </w:tcPr>
          <w:p>
            <w:pPr>
              <w:spacing w:after="0"/>
              <w:rPr>
                <w:sz w:val="14"/>
                <w:szCs w:val="14"/>
                <w:color w:val="auto"/>
              </w:rPr>
            </w:pPr>
          </w:p>
        </w:tc>
        <w:tc>
          <w:tcPr>
            <w:tcW w:w="740" w:type="dxa"/>
            <w:vAlign w:val="bottom"/>
            <w:tcBorders>
              <w:bottom w:val="single" w:sz="8" w:color="808080"/>
            </w:tcBorders>
          </w:tcPr>
          <w:p>
            <w:pPr>
              <w:spacing w:after="0"/>
              <w:rPr>
                <w:sz w:val="14"/>
                <w:szCs w:val="14"/>
                <w:color w:val="auto"/>
              </w:rPr>
            </w:pPr>
          </w:p>
        </w:tc>
        <w:tc>
          <w:tcPr>
            <w:tcW w:w="360" w:type="dxa"/>
            <w:vAlign w:val="bottom"/>
            <w:tcBorders>
              <w:bottom w:val="single" w:sz="8" w:color="808080"/>
            </w:tcBorders>
          </w:tcPr>
          <w:p>
            <w:pPr>
              <w:spacing w:after="0"/>
              <w:rPr>
                <w:sz w:val="14"/>
                <w:szCs w:val="14"/>
                <w:color w:val="auto"/>
              </w:rPr>
            </w:pPr>
          </w:p>
        </w:tc>
        <w:tc>
          <w:tcPr>
            <w:tcW w:w="140" w:type="dxa"/>
            <w:vAlign w:val="bottom"/>
            <w:tcBorders>
              <w:bottom w:val="single" w:sz="8" w:color="808080"/>
            </w:tcBorders>
          </w:tcPr>
          <w:p>
            <w:pPr>
              <w:spacing w:after="0"/>
              <w:rPr>
                <w:sz w:val="14"/>
                <w:szCs w:val="14"/>
                <w:color w:val="auto"/>
              </w:rPr>
            </w:pPr>
          </w:p>
        </w:tc>
        <w:tc>
          <w:tcPr>
            <w:tcW w:w="780" w:type="dxa"/>
            <w:vAlign w:val="bottom"/>
            <w:tcBorders>
              <w:bottom w:val="single" w:sz="8" w:color="808080"/>
            </w:tcBorders>
          </w:tcPr>
          <w:p>
            <w:pPr>
              <w:spacing w:after="0"/>
              <w:rPr>
                <w:sz w:val="14"/>
                <w:szCs w:val="14"/>
                <w:color w:val="auto"/>
              </w:rPr>
            </w:pPr>
          </w:p>
        </w:tc>
        <w:tc>
          <w:tcPr>
            <w:tcW w:w="80" w:type="dxa"/>
            <w:vAlign w:val="bottom"/>
            <w:tcBorders>
              <w:bottom w:val="single" w:sz="8" w:color="808080"/>
            </w:tcBorders>
          </w:tcPr>
          <w:p>
            <w:pPr>
              <w:spacing w:after="0"/>
              <w:rPr>
                <w:sz w:val="14"/>
                <w:szCs w:val="14"/>
                <w:color w:val="auto"/>
              </w:rPr>
            </w:pPr>
          </w:p>
        </w:tc>
        <w:tc>
          <w:tcPr>
            <w:tcW w:w="80" w:type="dxa"/>
            <w:vAlign w:val="bottom"/>
            <w:tcBorders>
              <w:bottom w:val="single" w:sz="8" w:color="808080"/>
            </w:tcBorders>
          </w:tcPr>
          <w:p>
            <w:pPr>
              <w:spacing w:after="0"/>
              <w:rPr>
                <w:sz w:val="14"/>
                <w:szCs w:val="14"/>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9"/>
              </w:rPr>
              <w:t>Following</w:t>
            </w:r>
          </w:p>
        </w:tc>
        <w:tc>
          <w:tcPr>
            <w:tcW w:w="540" w:type="dxa"/>
            <w:vAlign w:val="bottom"/>
          </w:tcPr>
          <w:p>
            <w:pPr>
              <w:spacing w:after="0"/>
              <w:rPr>
                <w:sz w:val="14"/>
                <w:szCs w:val="14"/>
                <w:color w:val="auto"/>
              </w:rPr>
            </w:pPr>
          </w:p>
        </w:tc>
        <w:tc>
          <w:tcPr>
            <w:tcW w:w="8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4)</w:t>
            </w:r>
          </w:p>
        </w:tc>
        <w:tc>
          <w:tcPr>
            <w:tcW w:w="104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84"/>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900" w:type="dxa"/>
            <w:vAlign w:val="bottom"/>
          </w:tcPr>
          <w:p>
            <w:pPr>
              <w:spacing w:after="0"/>
              <w:rPr>
                <w:sz w:val="7"/>
                <w:szCs w:val="7"/>
                <w:color w:val="auto"/>
              </w:rPr>
            </w:pPr>
          </w:p>
        </w:tc>
        <w:tc>
          <w:tcPr>
            <w:tcW w:w="360" w:type="dxa"/>
            <w:vAlign w:val="bottom"/>
          </w:tcPr>
          <w:p>
            <w:pPr>
              <w:spacing w:after="0"/>
              <w:rPr>
                <w:sz w:val="7"/>
                <w:szCs w:val="7"/>
                <w:color w:val="auto"/>
              </w:rPr>
            </w:pPr>
          </w:p>
        </w:tc>
        <w:tc>
          <w:tcPr>
            <w:tcW w:w="340" w:type="dxa"/>
            <w:vAlign w:val="bottom"/>
            <w:tcBorders>
              <w:top w:val="single" w:sz="8" w:color="2C2C2C"/>
            </w:tcBorders>
          </w:tcPr>
          <w:p>
            <w:pPr>
              <w:spacing w:after="0"/>
              <w:rPr>
                <w:sz w:val="7"/>
                <w:szCs w:val="7"/>
                <w:color w:val="auto"/>
              </w:rPr>
            </w:pPr>
          </w:p>
        </w:tc>
        <w:tc>
          <w:tcPr>
            <w:tcW w:w="460" w:type="dxa"/>
            <w:vAlign w:val="bottom"/>
            <w:tcBorders>
              <w:top w:val="single" w:sz="8" w:color="2C2C2C"/>
            </w:tcBorders>
          </w:tcPr>
          <w:p>
            <w:pPr>
              <w:spacing w:after="0"/>
              <w:rPr>
                <w:sz w:val="7"/>
                <w:szCs w:val="7"/>
                <w:color w:val="auto"/>
              </w:rPr>
            </w:pPr>
          </w:p>
        </w:tc>
        <w:tc>
          <w:tcPr>
            <w:tcW w:w="740" w:type="dxa"/>
            <w:vAlign w:val="bottom"/>
            <w:tcBorders>
              <w:top w:val="single" w:sz="8" w:color="2C2C2C"/>
            </w:tcBorders>
          </w:tcPr>
          <w:p>
            <w:pPr>
              <w:spacing w:after="0"/>
              <w:rPr>
                <w:sz w:val="7"/>
                <w:szCs w:val="7"/>
                <w:color w:val="auto"/>
              </w:rPr>
            </w:pPr>
          </w:p>
        </w:tc>
        <w:tc>
          <w:tcPr>
            <w:tcW w:w="500" w:type="dxa"/>
            <w:vAlign w:val="bottom"/>
            <w:tcBorders>
              <w:top w:val="single" w:sz="8" w:color="2C2C2C"/>
            </w:tcBorders>
            <w:gridSpan w:val="2"/>
            <w:vMerge w:val="restart"/>
          </w:tcPr>
          <w:p>
            <w:pPr>
              <w:ind w:left="100"/>
              <w:spacing w:after="0"/>
              <w:rPr>
                <w:sz w:val="20"/>
                <w:szCs w:val="20"/>
                <w:color w:val="auto"/>
              </w:rPr>
            </w:pPr>
            <w:r>
              <w:rPr>
                <w:rFonts w:ascii="Arial" w:cs="Arial" w:eastAsia="Arial" w:hAnsi="Arial"/>
                <w:sz w:val="12"/>
                <w:szCs w:val="12"/>
                <w:b w:val="1"/>
                <w:bCs w:val="1"/>
                <w:color w:val="auto"/>
              </w:rPr>
              <w:t>(A) or</w:t>
            </w:r>
          </w:p>
        </w:tc>
        <w:tc>
          <w:tcPr>
            <w:tcW w:w="780" w:type="dxa"/>
            <w:vAlign w:val="bottom"/>
            <w:tcBorders>
              <w:top w:val="single" w:sz="8" w:color="2C2C2C"/>
            </w:tcBorders>
          </w:tcPr>
          <w:p>
            <w:pPr>
              <w:spacing w:after="0"/>
              <w:rPr>
                <w:sz w:val="7"/>
                <w:szCs w:val="7"/>
                <w:color w:val="auto"/>
              </w:rPr>
            </w:pPr>
          </w:p>
        </w:tc>
        <w:tc>
          <w:tcPr>
            <w:tcW w:w="80" w:type="dxa"/>
            <w:vAlign w:val="bottom"/>
            <w:tcBorders>
              <w:top w:val="single" w:sz="8" w:color="2C2C2C"/>
            </w:tcBorders>
          </w:tcPr>
          <w:p>
            <w:pPr>
              <w:spacing w:after="0"/>
              <w:rPr>
                <w:sz w:val="7"/>
                <w:szCs w:val="7"/>
                <w:color w:val="auto"/>
              </w:rPr>
            </w:pPr>
          </w:p>
        </w:tc>
        <w:tc>
          <w:tcPr>
            <w:tcW w:w="80" w:type="dxa"/>
            <w:vAlign w:val="bottom"/>
            <w:tcBorders>
              <w:top w:val="single" w:sz="8" w:color="2C2C2C"/>
            </w:tcBorders>
          </w:tcPr>
          <w:p>
            <w:pPr>
              <w:spacing w:after="0"/>
              <w:rPr>
                <w:sz w:val="7"/>
                <w:szCs w:val="7"/>
                <w:color w:val="auto"/>
              </w:rPr>
            </w:pPr>
          </w:p>
        </w:tc>
        <w:tc>
          <w:tcPr>
            <w:tcW w:w="640" w:type="dxa"/>
            <w:vAlign w:val="bottom"/>
          </w:tcPr>
          <w:p>
            <w:pPr>
              <w:ind w:left="60"/>
              <w:spacing w:after="0" w:line="84" w:lineRule="exact"/>
              <w:rPr>
                <w:sz w:val="20"/>
                <w:szCs w:val="20"/>
                <w:color w:val="auto"/>
              </w:rPr>
            </w:pPr>
            <w:r>
              <w:rPr>
                <w:rFonts w:ascii="Arial" w:cs="Arial" w:eastAsia="Arial" w:hAnsi="Arial"/>
                <w:sz w:val="8"/>
                <w:szCs w:val="8"/>
                <w:b w:val="1"/>
                <w:bCs w:val="1"/>
                <w:color w:val="auto"/>
              </w:rPr>
              <w:t>Reported</w:t>
            </w:r>
          </w:p>
        </w:tc>
        <w:tc>
          <w:tcPr>
            <w:tcW w:w="540" w:type="dxa"/>
            <w:vAlign w:val="bottom"/>
          </w:tcPr>
          <w:p>
            <w:pPr>
              <w:spacing w:after="0"/>
              <w:rPr>
                <w:sz w:val="7"/>
                <w:szCs w:val="7"/>
                <w:color w:val="auto"/>
              </w:rPr>
            </w:pPr>
          </w:p>
        </w:tc>
        <w:tc>
          <w:tcPr>
            <w:tcW w:w="340" w:type="dxa"/>
            <w:vAlign w:val="bottom"/>
          </w:tcPr>
          <w:p>
            <w:pPr>
              <w:spacing w:after="0"/>
              <w:rPr>
                <w:sz w:val="7"/>
                <w:szCs w:val="7"/>
                <w:color w:val="auto"/>
              </w:rPr>
            </w:pPr>
          </w:p>
        </w:tc>
        <w:tc>
          <w:tcPr>
            <w:tcW w:w="500" w:type="dxa"/>
            <w:vAlign w:val="bottom"/>
          </w:tcPr>
          <w:p>
            <w:pPr>
              <w:spacing w:after="0"/>
              <w:rPr>
                <w:sz w:val="7"/>
                <w:szCs w:val="7"/>
                <w:color w:val="auto"/>
              </w:rPr>
            </w:pPr>
          </w:p>
        </w:tc>
        <w:tc>
          <w:tcPr>
            <w:tcW w:w="260" w:type="dxa"/>
            <w:vAlign w:val="bottom"/>
          </w:tcPr>
          <w:p>
            <w:pPr>
              <w:spacing w:after="0"/>
              <w:rPr>
                <w:sz w:val="7"/>
                <w:szCs w:val="7"/>
                <w:color w:val="auto"/>
              </w:rPr>
            </w:pPr>
          </w:p>
        </w:tc>
        <w:tc>
          <w:tcPr>
            <w:tcW w:w="66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23"/>
        </w:trPr>
        <w:tc>
          <w:tcPr>
            <w:tcW w:w="2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8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500" w:type="dxa"/>
            <w:vAlign w:val="bottom"/>
            <w:gridSpan w:val="2"/>
            <w:vMerge w:val="continue"/>
          </w:tcPr>
          <w:p>
            <w:pPr>
              <w:spacing w:after="0"/>
              <w:rPr>
                <w:sz w:val="10"/>
                <w:szCs w:val="10"/>
                <w:color w:val="auto"/>
              </w:rPr>
            </w:pPr>
          </w:p>
        </w:tc>
        <w:tc>
          <w:tcPr>
            <w:tcW w:w="86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0"/>
                <w:szCs w:val="10"/>
                <w:color w:val="auto"/>
              </w:rPr>
            </w:pPr>
          </w:p>
        </w:tc>
        <w:tc>
          <w:tcPr>
            <w:tcW w:w="1180" w:type="dxa"/>
            <w:vAlign w:val="bottom"/>
            <w:gridSpan w:val="2"/>
          </w:tcPr>
          <w:p>
            <w:pPr>
              <w:ind w:left="60"/>
              <w:spacing w:after="0" w:line="123" w:lineRule="exact"/>
              <w:rPr>
                <w:sz w:val="20"/>
                <w:szCs w:val="20"/>
                <w:color w:val="auto"/>
              </w:rPr>
            </w:pPr>
            <w:r>
              <w:rPr>
                <w:rFonts w:ascii="Arial" w:cs="Arial" w:eastAsia="Arial" w:hAnsi="Arial"/>
                <w:sz w:val="12"/>
                <w:szCs w:val="12"/>
                <w:b w:val="1"/>
                <w:bCs w:val="1"/>
                <w:color w:val="auto"/>
              </w:rPr>
              <w:t>Transaction(s)</w:t>
            </w:r>
          </w:p>
        </w:tc>
        <w:tc>
          <w:tcPr>
            <w:tcW w:w="34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900" w:type="dxa"/>
            <w:vAlign w:val="bottom"/>
          </w:tcPr>
          <w:p>
            <w:pPr>
              <w:spacing w:after="0"/>
              <w:rPr>
                <w:sz w:val="6"/>
                <w:szCs w:val="6"/>
                <w:color w:val="auto"/>
              </w:rPr>
            </w:pPr>
          </w:p>
        </w:tc>
        <w:tc>
          <w:tcPr>
            <w:tcW w:w="360" w:type="dxa"/>
            <w:vAlign w:val="bottom"/>
          </w:tcPr>
          <w:p>
            <w:pPr>
              <w:spacing w:after="0"/>
              <w:rPr>
                <w:sz w:val="6"/>
                <w:szCs w:val="6"/>
                <w:color w:val="auto"/>
              </w:rPr>
            </w:pPr>
          </w:p>
        </w:tc>
        <w:tc>
          <w:tcPr>
            <w:tcW w:w="800" w:type="dxa"/>
            <w:vAlign w:val="bottom"/>
            <w:gridSpan w:val="2"/>
            <w:vMerge w:val="continue"/>
          </w:tcPr>
          <w:p>
            <w:pPr>
              <w:spacing w:after="0"/>
              <w:rPr>
                <w:sz w:val="6"/>
                <w:szCs w:val="6"/>
                <w:color w:val="auto"/>
              </w:rPr>
            </w:pPr>
          </w:p>
        </w:tc>
        <w:tc>
          <w:tcPr>
            <w:tcW w:w="740" w:type="dxa"/>
            <w:vAlign w:val="bottom"/>
            <w:vMerge w:val="continue"/>
          </w:tcPr>
          <w:p>
            <w:pPr>
              <w:spacing w:after="0"/>
              <w:rPr>
                <w:sz w:val="6"/>
                <w:szCs w:val="6"/>
                <w:color w:val="auto"/>
              </w:rPr>
            </w:pPr>
          </w:p>
        </w:tc>
        <w:tc>
          <w:tcPr>
            <w:tcW w:w="36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(D)</w:t>
            </w:r>
          </w:p>
        </w:tc>
        <w:tc>
          <w:tcPr>
            <w:tcW w:w="140" w:type="dxa"/>
            <w:vAlign w:val="bottom"/>
          </w:tcPr>
          <w:p>
            <w:pPr>
              <w:spacing w:after="0"/>
              <w:rPr>
                <w:sz w:val="6"/>
                <w:szCs w:val="6"/>
                <w:color w:val="auto"/>
              </w:rPr>
            </w:pPr>
          </w:p>
        </w:tc>
        <w:tc>
          <w:tcPr>
            <w:tcW w:w="860" w:type="dxa"/>
            <w:vAlign w:val="bottom"/>
            <w:gridSpan w:val="2"/>
            <w:vMerge w:val="continue"/>
          </w:tcPr>
          <w:p>
            <w:pPr>
              <w:spacing w:after="0"/>
              <w:rPr>
                <w:sz w:val="6"/>
                <w:szCs w:val="6"/>
                <w:color w:val="auto"/>
              </w:rPr>
            </w:pPr>
          </w:p>
        </w:tc>
        <w:tc>
          <w:tcPr>
            <w:tcW w:w="80" w:type="dxa"/>
            <w:vAlign w:val="bottom"/>
          </w:tcPr>
          <w:p>
            <w:pPr>
              <w:spacing w:after="0"/>
              <w:rPr>
                <w:sz w:val="6"/>
                <w:szCs w:val="6"/>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40" w:type="dxa"/>
            <w:vAlign w:val="bottom"/>
          </w:tcPr>
          <w:p>
            <w:pPr>
              <w:spacing w:after="0"/>
              <w:rPr>
                <w:sz w:val="6"/>
                <w:szCs w:val="6"/>
                <w:color w:val="auto"/>
              </w:rPr>
            </w:pPr>
          </w:p>
        </w:tc>
        <w:tc>
          <w:tcPr>
            <w:tcW w:w="500" w:type="dxa"/>
            <w:vAlign w:val="bottom"/>
          </w:tcPr>
          <w:p>
            <w:pPr>
              <w:spacing w:after="0"/>
              <w:rPr>
                <w:sz w:val="6"/>
                <w:szCs w:val="6"/>
                <w:color w:val="auto"/>
              </w:rPr>
            </w:pPr>
          </w:p>
        </w:tc>
        <w:tc>
          <w:tcPr>
            <w:tcW w:w="260" w:type="dxa"/>
            <w:vAlign w:val="bottom"/>
          </w:tcPr>
          <w:p>
            <w:pPr>
              <w:spacing w:after="0"/>
              <w:rPr>
                <w:sz w:val="6"/>
                <w:szCs w:val="6"/>
                <w:color w:val="auto"/>
              </w:rPr>
            </w:pPr>
          </w:p>
        </w:tc>
        <w:tc>
          <w:tcPr>
            <w:tcW w:w="66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900" w:type="dxa"/>
            <w:vAlign w:val="bottom"/>
          </w:tcPr>
          <w:p>
            <w:pPr>
              <w:spacing w:after="0"/>
              <w:rPr>
                <w:sz w:val="8"/>
                <w:szCs w:val="8"/>
                <w:color w:val="auto"/>
              </w:rPr>
            </w:pPr>
          </w:p>
        </w:tc>
        <w:tc>
          <w:tcPr>
            <w:tcW w:w="360" w:type="dxa"/>
            <w:vAlign w:val="bottom"/>
          </w:tcPr>
          <w:p>
            <w:pPr>
              <w:spacing w:after="0"/>
              <w:rPr>
                <w:sz w:val="8"/>
                <w:szCs w:val="8"/>
                <w:color w:val="auto"/>
              </w:rPr>
            </w:pPr>
          </w:p>
        </w:tc>
        <w:tc>
          <w:tcPr>
            <w:tcW w:w="340" w:type="dxa"/>
            <w:vAlign w:val="bottom"/>
          </w:tcPr>
          <w:p>
            <w:pPr>
              <w:spacing w:after="0"/>
              <w:rPr>
                <w:sz w:val="8"/>
                <w:szCs w:val="8"/>
                <w:color w:val="auto"/>
              </w:rPr>
            </w:pPr>
          </w:p>
        </w:tc>
        <w:tc>
          <w:tcPr>
            <w:tcW w:w="460" w:type="dxa"/>
            <w:vAlign w:val="bottom"/>
          </w:tcPr>
          <w:p>
            <w:pPr>
              <w:spacing w:after="0"/>
              <w:rPr>
                <w:sz w:val="8"/>
                <w:szCs w:val="8"/>
                <w:color w:val="auto"/>
              </w:rPr>
            </w:pPr>
          </w:p>
        </w:tc>
        <w:tc>
          <w:tcPr>
            <w:tcW w:w="740" w:type="dxa"/>
            <w:vAlign w:val="bottom"/>
          </w:tcPr>
          <w:p>
            <w:pPr>
              <w:spacing w:after="0"/>
              <w:rPr>
                <w:sz w:val="8"/>
                <w:szCs w:val="8"/>
                <w:color w:val="auto"/>
              </w:rPr>
            </w:pPr>
          </w:p>
        </w:tc>
        <w:tc>
          <w:tcPr>
            <w:tcW w:w="360" w:type="dxa"/>
            <w:vAlign w:val="bottom"/>
            <w:vMerge w:val="continue"/>
          </w:tcPr>
          <w:p>
            <w:pPr>
              <w:spacing w:after="0"/>
              <w:rPr>
                <w:sz w:val="8"/>
                <w:szCs w:val="8"/>
                <w:color w:val="auto"/>
              </w:rPr>
            </w:pPr>
          </w:p>
        </w:tc>
        <w:tc>
          <w:tcPr>
            <w:tcW w:w="140" w:type="dxa"/>
            <w:vAlign w:val="bottom"/>
          </w:tcPr>
          <w:p>
            <w:pPr>
              <w:spacing w:after="0"/>
              <w:rPr>
                <w:sz w:val="8"/>
                <w:szCs w:val="8"/>
                <w:color w:val="auto"/>
              </w:rPr>
            </w:pPr>
          </w:p>
        </w:tc>
        <w:tc>
          <w:tcPr>
            <w:tcW w:w="7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1180" w:type="dxa"/>
            <w:vAlign w:val="bottom"/>
            <w:gridSpan w:val="2"/>
            <w:vMerge w:val="continue"/>
          </w:tcPr>
          <w:p>
            <w:pPr>
              <w:spacing w:after="0"/>
              <w:rPr>
                <w:sz w:val="8"/>
                <w:szCs w:val="8"/>
                <w:color w:val="auto"/>
              </w:rPr>
            </w:pPr>
          </w:p>
        </w:tc>
        <w:tc>
          <w:tcPr>
            <w:tcW w:w="340" w:type="dxa"/>
            <w:vAlign w:val="bottom"/>
          </w:tcPr>
          <w:p>
            <w:pPr>
              <w:spacing w:after="0"/>
              <w:rPr>
                <w:sz w:val="8"/>
                <w:szCs w:val="8"/>
                <w:color w:val="auto"/>
              </w:rPr>
            </w:pPr>
          </w:p>
        </w:tc>
        <w:tc>
          <w:tcPr>
            <w:tcW w:w="500" w:type="dxa"/>
            <w:vAlign w:val="bottom"/>
          </w:tcPr>
          <w:p>
            <w:pPr>
              <w:spacing w:after="0"/>
              <w:rPr>
                <w:sz w:val="8"/>
                <w:szCs w:val="8"/>
                <w:color w:val="auto"/>
              </w:rPr>
            </w:pPr>
          </w:p>
        </w:tc>
        <w:tc>
          <w:tcPr>
            <w:tcW w:w="260" w:type="dxa"/>
            <w:vAlign w:val="bottom"/>
          </w:tcPr>
          <w:p>
            <w:pPr>
              <w:spacing w:after="0"/>
              <w:rPr>
                <w:sz w:val="8"/>
                <w:szCs w:val="8"/>
                <w:color w:val="auto"/>
              </w:rPr>
            </w:pPr>
          </w:p>
        </w:tc>
        <w:tc>
          <w:tcPr>
            <w:tcW w:w="66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1040" w:type="dxa"/>
            <w:vAlign w:val="bottom"/>
            <w:gridSpan w:val="4"/>
          </w:tcPr>
          <w:p>
            <w:pPr>
              <w:ind w:left="60"/>
              <w:spacing w:after="0"/>
              <w:rPr>
                <w:sz w:val="20"/>
                <w:szCs w:val="20"/>
                <w:color w:val="auto"/>
              </w:rPr>
            </w:pPr>
            <w:r>
              <w:rPr>
                <w:rFonts w:ascii="Arial" w:cs="Arial" w:eastAsia="Arial" w:hAnsi="Arial"/>
                <w:sz w:val="17"/>
                <w:szCs w:val="17"/>
                <w:color w:val="0000FF"/>
              </w:rPr>
              <w:t>By GAD</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Pr>
          <w:p>
            <w:pPr>
              <w:spacing w:after="0"/>
              <w:rPr>
                <w:sz w:val="18"/>
                <w:szCs w:val="18"/>
                <w:color w:val="auto"/>
              </w:rPr>
            </w:pPr>
          </w:p>
        </w:tc>
        <w:tc>
          <w:tcPr>
            <w:tcW w:w="1120" w:type="dxa"/>
            <w:vAlign w:val="bottom"/>
          </w:tcPr>
          <w:p>
            <w:pPr>
              <w:ind w:left="320"/>
              <w:spacing w:after="0"/>
              <w:rPr>
                <w:sz w:val="20"/>
                <w:szCs w:val="20"/>
                <w:color w:val="auto"/>
              </w:rPr>
            </w:pPr>
            <w:r>
              <w:rPr>
                <w:rFonts w:ascii="Arial" w:cs="Arial" w:eastAsia="Arial" w:hAnsi="Arial"/>
                <w:sz w:val="17"/>
                <w:szCs w:val="17"/>
                <w:color w:val="0000FF"/>
                <w:w w:val="91"/>
              </w:rPr>
              <w:t>07/07/2021</w:t>
            </w:r>
          </w:p>
        </w:tc>
        <w:tc>
          <w:tcPr>
            <w:tcW w:w="9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40" w:type="dxa"/>
            <w:vAlign w:val="bottom"/>
          </w:tcPr>
          <w:p>
            <w:pPr>
              <w:ind w:left="120"/>
              <w:spacing w:after="0" w:line="213" w:lineRule="exact"/>
              <w:rPr>
                <w:sz w:val="20"/>
                <w:szCs w:val="20"/>
                <w:color w:val="auto"/>
              </w:rPr>
            </w:pPr>
            <w:r>
              <w:rPr>
                <w:rFonts w:ascii="Arial" w:cs="Arial" w:eastAsia="Arial" w:hAnsi="Arial"/>
                <w:sz w:val="24"/>
                <w:szCs w:val="24"/>
                <w:color w:val="0000FF"/>
                <w:w w:val="82"/>
                <w:vertAlign w:val="subscript"/>
              </w:rPr>
              <w:t>S</w:t>
            </w:r>
            <w:r>
              <w:rPr>
                <w:rFonts w:ascii="Arial" w:cs="Arial" w:eastAsia="Arial" w:hAnsi="Arial"/>
                <w:sz w:val="11"/>
                <w:szCs w:val="11"/>
                <w:color w:val="008000"/>
                <w:w w:val="82"/>
              </w:rPr>
              <w:t>(1)</w:t>
            </w:r>
          </w:p>
        </w:tc>
        <w:tc>
          <w:tcPr>
            <w:tcW w:w="460" w:type="dxa"/>
            <w:vAlign w:val="bottom"/>
          </w:tcPr>
          <w:p>
            <w:pPr>
              <w:spacing w:after="0"/>
              <w:rPr>
                <w:sz w:val="18"/>
                <w:szCs w:val="18"/>
                <w:color w:val="auto"/>
              </w:rPr>
            </w:pPr>
          </w:p>
        </w:tc>
        <w:tc>
          <w:tcPr>
            <w:tcW w:w="740" w:type="dxa"/>
            <w:vAlign w:val="bottom"/>
          </w:tcPr>
          <w:p>
            <w:pPr>
              <w:ind w:left="200"/>
              <w:spacing w:after="0"/>
              <w:rPr>
                <w:sz w:val="20"/>
                <w:szCs w:val="20"/>
                <w:color w:val="auto"/>
              </w:rPr>
            </w:pPr>
            <w:r>
              <w:rPr>
                <w:rFonts w:ascii="Arial" w:cs="Arial" w:eastAsia="Arial" w:hAnsi="Arial"/>
                <w:sz w:val="17"/>
                <w:szCs w:val="17"/>
                <w:color w:val="0000FF"/>
              </w:rPr>
              <w:t>4,000</w:t>
            </w:r>
          </w:p>
        </w:tc>
        <w:tc>
          <w:tcPr>
            <w:tcW w:w="360" w:type="dxa"/>
            <w:vAlign w:val="bottom"/>
          </w:tcPr>
          <w:p>
            <w:pPr>
              <w:ind w:left="200"/>
              <w:spacing w:after="0"/>
              <w:rPr>
                <w:sz w:val="20"/>
                <w:szCs w:val="20"/>
                <w:color w:val="auto"/>
              </w:rPr>
            </w:pPr>
            <w:r>
              <w:rPr>
                <w:rFonts w:ascii="Arial" w:cs="Arial" w:eastAsia="Arial" w:hAnsi="Arial"/>
                <w:sz w:val="17"/>
                <w:szCs w:val="17"/>
                <w:color w:val="0000FF"/>
              </w:rPr>
              <w:t>D</w:t>
            </w:r>
          </w:p>
        </w:tc>
        <w:tc>
          <w:tcPr>
            <w:tcW w:w="140" w:type="dxa"/>
            <w:vAlign w:val="bottom"/>
          </w:tcPr>
          <w:p>
            <w:pPr>
              <w:spacing w:after="0"/>
              <w:rPr>
                <w:sz w:val="18"/>
                <w:szCs w:val="18"/>
                <w:color w:val="auto"/>
              </w:rPr>
            </w:pPr>
          </w:p>
        </w:tc>
        <w:tc>
          <w:tcPr>
            <w:tcW w:w="940" w:type="dxa"/>
            <w:vAlign w:val="bottom"/>
            <w:gridSpan w:val="3"/>
          </w:tcPr>
          <w:p>
            <w:pPr>
              <w:ind w:left="80"/>
              <w:spacing w:after="0" w:line="213" w:lineRule="exact"/>
              <w:rPr>
                <w:sz w:val="20"/>
                <w:szCs w:val="20"/>
                <w:color w:val="auto"/>
              </w:rPr>
            </w:pPr>
            <w:r>
              <w:rPr>
                <w:rFonts w:ascii="Arial" w:cs="Arial" w:eastAsia="Arial" w:hAnsi="Arial"/>
                <w:sz w:val="17"/>
                <w:szCs w:val="17"/>
                <w:color w:val="auto"/>
                <w:w w:val="94"/>
              </w:rPr>
              <w:t>$</w:t>
            </w:r>
            <w:r>
              <w:rPr>
                <w:rFonts w:ascii="Arial" w:cs="Arial" w:eastAsia="Arial" w:hAnsi="Arial"/>
                <w:sz w:val="17"/>
                <w:szCs w:val="17"/>
                <w:color w:val="0000FF"/>
                <w:w w:val="94"/>
              </w:rPr>
              <w:t>31.8662</w:t>
            </w:r>
            <w:r>
              <w:rPr>
                <w:rFonts w:ascii="Arial" w:cs="Arial" w:eastAsia="Arial" w:hAnsi="Arial"/>
                <w:sz w:val="22"/>
                <w:szCs w:val="22"/>
                <w:color w:val="008000"/>
                <w:w w:val="94"/>
                <w:vertAlign w:val="superscript"/>
              </w:rPr>
              <w:t>(2)</w:t>
            </w:r>
          </w:p>
        </w:tc>
        <w:tc>
          <w:tcPr>
            <w:tcW w:w="1180" w:type="dxa"/>
            <w:vAlign w:val="bottom"/>
            <w:gridSpan w:val="2"/>
          </w:tcPr>
          <w:p>
            <w:pPr>
              <w:ind w:left="200"/>
              <w:spacing w:after="0"/>
              <w:rPr>
                <w:sz w:val="20"/>
                <w:szCs w:val="20"/>
                <w:color w:val="auto"/>
              </w:rPr>
            </w:pPr>
            <w:r>
              <w:rPr>
                <w:rFonts w:ascii="Arial" w:cs="Arial" w:eastAsia="Arial" w:hAnsi="Arial"/>
                <w:sz w:val="17"/>
                <w:szCs w:val="17"/>
                <w:color w:val="0000FF"/>
              </w:rPr>
              <w:t>1,591,927</w:t>
            </w:r>
          </w:p>
        </w:tc>
        <w:tc>
          <w:tcPr>
            <w:tcW w:w="340" w:type="dxa"/>
            <w:vAlign w:val="bottom"/>
          </w:tcPr>
          <w:p>
            <w:pPr>
              <w:spacing w:after="0"/>
              <w:rPr>
                <w:sz w:val="18"/>
                <w:szCs w:val="18"/>
                <w:color w:val="auto"/>
              </w:rPr>
            </w:pPr>
          </w:p>
        </w:tc>
        <w:tc>
          <w:tcPr>
            <w:tcW w:w="500" w:type="dxa"/>
            <w:vAlign w:val="bottom"/>
          </w:tcPr>
          <w:p>
            <w:pPr>
              <w:ind w:left="20"/>
              <w:spacing w:after="0"/>
              <w:rPr>
                <w:sz w:val="20"/>
                <w:szCs w:val="20"/>
                <w:color w:val="auto"/>
              </w:rPr>
            </w:pPr>
            <w:r>
              <w:rPr>
                <w:rFonts w:ascii="Arial" w:cs="Arial" w:eastAsia="Arial" w:hAnsi="Arial"/>
                <w:sz w:val="17"/>
                <w:szCs w:val="17"/>
                <w:color w:val="0000FF"/>
              </w:rPr>
              <w:t>I</w:t>
            </w:r>
          </w:p>
        </w:tc>
        <w:tc>
          <w:tcPr>
            <w:tcW w:w="1040" w:type="dxa"/>
            <w:vAlign w:val="bottom"/>
            <w:gridSpan w:val="4"/>
          </w:tcPr>
          <w:p>
            <w:pPr>
              <w:ind w:left="60"/>
              <w:spacing w:after="0"/>
              <w:rPr>
                <w:sz w:val="20"/>
                <w:szCs w:val="20"/>
                <w:color w:val="auto"/>
              </w:rPr>
            </w:pPr>
            <w:r>
              <w:rPr>
                <w:rFonts w:ascii="Arial" w:cs="Arial" w:eastAsia="Arial" w:hAnsi="Arial"/>
                <w:sz w:val="17"/>
                <w:szCs w:val="17"/>
                <w:color w:val="0000FF"/>
              </w:rPr>
              <w:t>Enterprises</w:t>
            </w:r>
          </w:p>
        </w:tc>
        <w:tc>
          <w:tcPr>
            <w:tcW w:w="0" w:type="dxa"/>
            <w:vAlign w:val="bottom"/>
          </w:tcPr>
          <w:p>
            <w:pPr>
              <w:spacing w:after="0"/>
              <w:rPr>
                <w:sz w:val="1"/>
                <w:szCs w:val="1"/>
                <w:color w:val="auto"/>
              </w:rPr>
            </w:pPr>
          </w:p>
        </w:tc>
      </w:tr>
      <w:tr>
        <w:trPr>
          <w:trHeight w:val="322"/>
        </w:trPr>
        <w:tc>
          <w:tcPr>
            <w:tcW w:w="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46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1040" w:type="dxa"/>
            <w:vAlign w:val="bottom"/>
            <w:tcBorders>
              <w:bottom w:val="single" w:sz="8" w:color="2C2C2C"/>
            </w:tcBorders>
            <w:gridSpan w:val="4"/>
          </w:tcPr>
          <w:p>
            <w:pPr>
              <w:ind w:left="60"/>
              <w:spacing w:after="0"/>
              <w:rPr>
                <w:sz w:val="20"/>
                <w:szCs w:val="20"/>
                <w:color w:val="auto"/>
              </w:rPr>
            </w:pPr>
            <w:r>
              <w:rPr>
                <w:rFonts w:ascii="Arial" w:cs="Arial" w:eastAsia="Arial" w:hAnsi="Arial"/>
                <w:sz w:val="17"/>
                <w:szCs w:val="17"/>
                <w:color w:val="0000FF"/>
              </w:rPr>
              <w:t>LLC</w:t>
            </w:r>
            <w:r>
              <w:rPr>
                <w:rFonts w:ascii="Arial" w:cs="Arial" w:eastAsia="Arial" w:hAnsi="Arial"/>
                <w:sz w:val="22"/>
                <w:szCs w:val="22"/>
                <w:color w:val="008000"/>
                <w:vertAlign w:val="superscript"/>
              </w:rPr>
              <w:t>(3)</w:t>
            </w: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7660" w:type="dxa"/>
            <w:vAlign w:val="bottom"/>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34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1560" w:type="dxa"/>
            <w:vAlign w:val="bottom"/>
            <w:tcBorders>
              <w:bottom w:val="single" w:sz="8" w:color="2C2C2C"/>
            </w:tcBorders>
            <w:gridSpan w:val="3"/>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8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90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700" w:type="dxa"/>
            <w:vAlign w:val="bottom"/>
            <w:gridSpan w:val="2"/>
          </w:tcPr>
          <w:p>
            <w:pPr>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00" w:type="dxa"/>
            <w:vAlign w:val="bottom"/>
            <w:gridSpan w:val="3"/>
          </w:tcPr>
          <w:p>
            <w:pPr>
              <w:spacing w:after="0"/>
              <w:rPr>
                <w:sz w:val="20"/>
                <w:szCs w:val="20"/>
                <w:color w:val="auto"/>
              </w:rPr>
            </w:pPr>
            <w:r>
              <w:rPr>
                <w:rFonts w:ascii="Arial" w:cs="Arial" w:eastAsia="Arial" w:hAnsi="Arial"/>
                <w:sz w:val="12"/>
                <w:szCs w:val="12"/>
                <w:b w:val="1"/>
                <w:bCs w:val="1"/>
                <w:color w:val="auto"/>
              </w:rPr>
              <w:t>7. Title and</w:t>
            </w:r>
          </w:p>
        </w:tc>
        <w:tc>
          <w:tcPr>
            <w:tcW w:w="72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50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260" w:type="dxa"/>
            <w:vAlign w:val="bottom"/>
          </w:tcPr>
          <w:p>
            <w:pPr>
              <w:spacing w:after="0"/>
              <w:rPr>
                <w:sz w:val="14"/>
                <w:szCs w:val="14"/>
                <w:color w:val="auto"/>
              </w:rPr>
            </w:pPr>
          </w:p>
        </w:tc>
        <w:tc>
          <w:tcPr>
            <w:tcW w:w="780" w:type="dxa"/>
            <w:vAlign w:val="bottom"/>
            <w:tcBorders>
              <w:right w:val="single" w:sz="8" w:color="2C2C2C"/>
            </w:tcBorders>
            <w:gridSpan w:val="3"/>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9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36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12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36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Amount of</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8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9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2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36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8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5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Form:</w:t>
            </w:r>
          </w:p>
        </w:tc>
        <w:tc>
          <w:tcPr>
            <w:tcW w:w="260" w:type="dxa"/>
            <w:vAlign w:val="bottom"/>
          </w:tcPr>
          <w:p>
            <w:pPr>
              <w:spacing w:after="0"/>
              <w:rPr>
                <w:sz w:val="11"/>
                <w:szCs w:val="11"/>
                <w:color w:val="auto"/>
              </w:rPr>
            </w:pP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9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Underlying</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Beneficially</w:t>
            </w: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Direct (D)</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line="133" w:lineRule="exact"/>
              <w:rPr>
                <w:sz w:val="20"/>
                <w:szCs w:val="20"/>
                <w:color w:val="auto"/>
              </w:rPr>
            </w:pPr>
            <w:r>
              <w:rPr>
                <w:rFonts w:ascii="Arial" w:cs="Arial" w:eastAsia="Arial" w:hAnsi="Arial"/>
                <w:sz w:val="12"/>
                <w:szCs w:val="12"/>
                <w:b w:val="1"/>
                <w:bCs w:val="1"/>
                <w:color w:val="auto"/>
              </w:rPr>
              <w:t>Owned</w:t>
            </w:r>
          </w:p>
        </w:tc>
        <w:tc>
          <w:tcPr>
            <w:tcW w:w="340" w:type="dxa"/>
            <w:vAlign w:val="bottom"/>
          </w:tcPr>
          <w:p>
            <w:pPr>
              <w:spacing w:after="0"/>
              <w:rPr>
                <w:sz w:val="11"/>
                <w:szCs w:val="11"/>
                <w:color w:val="auto"/>
              </w:rPr>
            </w:pP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or Indirect</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36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3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Security (Instr.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Following</w:t>
            </w: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 (Instr. 4)</w:t>
            </w: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3 and 4)</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line="133" w:lineRule="exact"/>
              <w:rPr>
                <w:sz w:val="20"/>
                <w:szCs w:val="20"/>
                <w:color w:val="auto"/>
              </w:rPr>
            </w:pPr>
            <w:r>
              <w:rPr>
                <w:rFonts w:ascii="Arial" w:cs="Arial" w:eastAsia="Arial" w:hAnsi="Arial"/>
                <w:sz w:val="12"/>
                <w:szCs w:val="12"/>
                <w:b w:val="1"/>
                <w:bCs w:val="1"/>
                <w:color w:val="auto"/>
                <w:w w:val="98"/>
              </w:rPr>
              <w:t>Reported</w:t>
            </w:r>
          </w:p>
        </w:tc>
        <w:tc>
          <w:tcPr>
            <w:tcW w:w="3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36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3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Transaction(s)</w:t>
            </w: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line="133" w:lineRule="exact"/>
              <w:rPr>
                <w:sz w:val="20"/>
                <w:szCs w:val="20"/>
                <w:color w:val="auto"/>
              </w:rPr>
            </w:pPr>
            <w:r>
              <w:rPr>
                <w:rFonts w:ascii="Arial" w:cs="Arial" w:eastAsia="Arial" w:hAnsi="Arial"/>
                <w:sz w:val="12"/>
                <w:szCs w:val="12"/>
                <w:b w:val="1"/>
                <w:bCs w:val="1"/>
                <w:color w:val="auto"/>
              </w:rPr>
              <w:t>(Instr. 4)</w:t>
            </w:r>
          </w:p>
        </w:tc>
        <w:tc>
          <w:tcPr>
            <w:tcW w:w="3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360" w:type="dxa"/>
            <w:vAlign w:val="bottom"/>
          </w:tcPr>
          <w:p>
            <w:pPr>
              <w:spacing w:after="0"/>
              <w:rPr>
                <w:sz w:val="20"/>
                <w:szCs w:val="20"/>
                <w:color w:val="auto"/>
              </w:rPr>
            </w:pPr>
            <w:r>
              <w:rPr>
                <w:rFonts w:ascii="Arial" w:cs="Arial" w:eastAsia="Arial" w:hAnsi="Arial"/>
                <w:sz w:val="12"/>
                <w:szCs w:val="12"/>
                <w:b w:val="1"/>
                <w:bCs w:val="1"/>
                <w:color w:val="auto"/>
                <w:w w:val="96"/>
              </w:rPr>
              <w:t>and 5)</w:t>
            </w:r>
          </w:p>
        </w:tc>
        <w:tc>
          <w:tcPr>
            <w:tcW w:w="34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540" w:type="dxa"/>
            <w:vAlign w:val="bottom"/>
          </w:tcPr>
          <w:p>
            <w:pPr>
              <w:spacing w:after="0"/>
              <w:rPr>
                <w:sz w:val="4"/>
                <w:szCs w:val="4"/>
                <w:color w:val="auto"/>
              </w:rPr>
            </w:pPr>
          </w:p>
        </w:tc>
        <w:tc>
          <w:tcPr>
            <w:tcW w:w="340" w:type="dxa"/>
            <w:vAlign w:val="bottom"/>
          </w:tcPr>
          <w:p>
            <w:pPr>
              <w:spacing w:after="0"/>
              <w:rPr>
                <w:sz w:val="4"/>
                <w:szCs w:val="4"/>
                <w:color w:val="auto"/>
              </w:rPr>
            </w:pPr>
          </w:p>
        </w:tc>
        <w:tc>
          <w:tcPr>
            <w:tcW w:w="500" w:type="dxa"/>
            <w:vAlign w:val="bottom"/>
          </w:tcPr>
          <w:p>
            <w:pPr>
              <w:spacing w:after="0"/>
              <w:rPr>
                <w:sz w:val="4"/>
                <w:szCs w:val="4"/>
                <w:color w:val="auto"/>
              </w:rPr>
            </w:pPr>
          </w:p>
        </w:tc>
        <w:tc>
          <w:tcPr>
            <w:tcW w:w="260" w:type="dxa"/>
            <w:vAlign w:val="bottom"/>
          </w:tcPr>
          <w:p>
            <w:pPr>
              <w:spacing w:after="0"/>
              <w:rPr>
                <w:sz w:val="4"/>
                <w:szCs w:val="4"/>
                <w:color w:val="auto"/>
              </w:rPr>
            </w:pPr>
          </w:p>
        </w:tc>
        <w:tc>
          <w:tcPr>
            <w:tcW w:w="66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60" w:type="dxa"/>
            <w:vAlign w:val="bottom"/>
            <w:gridSpan w:val="2"/>
          </w:tcPr>
          <w:p>
            <w:pPr>
              <w:ind w:left="260"/>
              <w:spacing w:after="0"/>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60" w:type="dxa"/>
            <w:vAlign w:val="bottom"/>
            <w:gridSpan w:val="2"/>
          </w:tcPr>
          <w:p>
            <w:pPr>
              <w:ind w:left="260"/>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60" w:type="dxa"/>
            <w:vAlign w:val="bottom"/>
            <w:gridSpan w:val="2"/>
          </w:tcPr>
          <w:p>
            <w:pPr>
              <w:ind w:left="260"/>
              <w:spacing w:after="0" w:line="133"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6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1100" w:type="dxa"/>
            <w:vAlign w:val="bottom"/>
            <w:gridSpan w:val="2"/>
          </w:tcPr>
          <w:p>
            <w:pPr>
              <w:ind w:left="380"/>
              <w:spacing w:after="0" w:line="133" w:lineRule="exact"/>
              <w:rPr>
                <w:sz w:val="20"/>
                <w:szCs w:val="20"/>
                <w:color w:val="auto"/>
              </w:rPr>
            </w:pPr>
            <w:r>
              <w:rPr>
                <w:rFonts w:ascii="Arial" w:cs="Arial" w:eastAsia="Arial" w:hAnsi="Arial"/>
                <w:sz w:val="12"/>
                <w:szCs w:val="12"/>
                <w:b w:val="1"/>
                <w:bCs w:val="1"/>
                <w:color w:val="auto"/>
              </w:rPr>
              <w:t>Expiration</w:t>
            </w:r>
          </w:p>
        </w:tc>
        <w:tc>
          <w:tcPr>
            <w:tcW w:w="140" w:type="dxa"/>
            <w:vAlign w:val="bottom"/>
          </w:tcPr>
          <w:p>
            <w:pPr>
              <w:spacing w:after="0"/>
              <w:rPr>
                <w:sz w:val="11"/>
                <w:szCs w:val="11"/>
                <w:color w:val="auto"/>
              </w:rPr>
            </w:pPr>
          </w:p>
        </w:tc>
        <w:tc>
          <w:tcPr>
            <w:tcW w:w="860" w:type="dxa"/>
            <w:vAlign w:val="bottom"/>
            <w:gridSpan w:val="2"/>
          </w:tcPr>
          <w:p>
            <w:pPr>
              <w:ind w:left="260"/>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90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360" w:type="dxa"/>
            <w:vAlign w:val="bottom"/>
          </w:tcPr>
          <w:p>
            <w:pPr>
              <w:spacing w:after="0"/>
              <w:rPr>
                <w:sz w:val="20"/>
                <w:szCs w:val="20"/>
                <w:color w:val="auto"/>
              </w:rPr>
            </w:pPr>
            <w:r>
              <w:rPr>
                <w:rFonts w:ascii="Arial" w:cs="Arial" w:eastAsia="Arial" w:hAnsi="Arial"/>
                <w:sz w:val="12"/>
                <w:szCs w:val="12"/>
                <w:b w:val="1"/>
                <w:bCs w:val="1"/>
                <w:color w:val="auto"/>
              </w:rPr>
              <w:t>(A)</w:t>
            </w:r>
          </w:p>
        </w:tc>
        <w:tc>
          <w:tcPr>
            <w:tcW w:w="340" w:type="dxa"/>
            <w:vAlign w:val="bottom"/>
          </w:tcPr>
          <w:p>
            <w:pPr>
              <w:spacing w:after="0"/>
              <w:rPr>
                <w:sz w:val="20"/>
                <w:szCs w:val="20"/>
                <w:color w:val="auto"/>
              </w:rPr>
            </w:pPr>
            <w:r>
              <w:rPr>
                <w:rFonts w:ascii="Arial" w:cs="Arial" w:eastAsia="Arial" w:hAnsi="Arial"/>
                <w:sz w:val="12"/>
                <w:szCs w:val="12"/>
                <w:b w:val="1"/>
                <w:bCs w:val="1"/>
                <w:color w:val="auto"/>
              </w:rPr>
              <w:t>(D)</w:t>
            </w:r>
          </w:p>
        </w:tc>
        <w:tc>
          <w:tcPr>
            <w:tcW w:w="120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  Date</w:t>
            </w:r>
          </w:p>
        </w:tc>
        <w:tc>
          <w:tcPr>
            <w:tcW w:w="360" w:type="dxa"/>
            <w:vAlign w:val="bottom"/>
          </w:tcPr>
          <w:p>
            <w:pPr>
              <w:spacing w:after="0"/>
              <w:rPr>
                <w:sz w:val="13"/>
                <w:szCs w:val="13"/>
                <w:color w:val="auto"/>
              </w:rPr>
            </w:pPr>
          </w:p>
        </w:tc>
        <w:tc>
          <w:tcPr>
            <w:tcW w:w="1000" w:type="dxa"/>
            <w:vAlign w:val="bottom"/>
            <w:gridSpan w:val="3"/>
          </w:tcPr>
          <w:p>
            <w:pPr>
              <w:spacing w:after="0"/>
              <w:rPr>
                <w:sz w:val="20"/>
                <w:szCs w:val="20"/>
                <w:color w:val="auto"/>
              </w:rPr>
            </w:pPr>
            <w:r>
              <w:rPr>
                <w:rFonts w:ascii="Arial" w:cs="Arial" w:eastAsia="Arial" w:hAnsi="Arial"/>
                <w:sz w:val="12"/>
                <w:szCs w:val="12"/>
                <w:b w:val="1"/>
                <w:bCs w:val="1"/>
                <w:color w:val="auto"/>
              </w:rPr>
              <w:t>Title  Shares</w:t>
            </w: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shares sold pursuant to a Rule 10b5-1 trading plan adopted on March 25, 2021.</w:t>
      </w:r>
    </w:p>
    <w:p>
      <w:pPr>
        <w:spacing w:after="0" w:line="50" w:lineRule="exact"/>
        <w:rPr>
          <w:rFonts w:ascii="Arial" w:cs="Arial" w:eastAsia="Arial" w:hAnsi="Arial"/>
          <w:sz w:val="13"/>
          <w:szCs w:val="13"/>
          <w:color w:val="008000"/>
        </w:rPr>
      </w:pPr>
    </w:p>
    <w:p>
      <w:pPr>
        <w:ind w:left="40" w:right="180" w:firstLine="7"/>
        <w:spacing w:after="0" w:line="301" w:lineRule="auto"/>
        <w:tabs>
          <w:tab w:leader="none" w:pos="173"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This transaction was executed in multiple trades at prices ranging from $31.36 to $32.59. The price reported reflects the weighted average sale price. The Reporting Person hereby undertakes to provide upon request to the SEC staff, the issuer or a security holder of the Issuer full information regarding the number of shares and prices at which the transaction was effected.</w:t>
      </w:r>
    </w:p>
    <w:p>
      <w:pPr>
        <w:ind w:left="40" w:right="34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Reporting Person is sole member of GAD Enterprises, LLC and the sole member and manager of GAD Management, LLC, the manager of GAD Enterprises, LLC, and as such Reporting Person has sole voting and dispositive power with respect to such shares.</w:t>
      </w:r>
    </w:p>
    <w:p>
      <w:pPr>
        <w:spacing w:after="0" w:line="5"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68"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Chairman, President and Head of Business Development &amp; Strategy</w:t>
      </w:r>
    </w:p>
    <w:p>
      <w:pPr>
        <w:spacing w:after="0" w:line="64"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2080" w:type="dxa"/>
            <w:vAlign w:val="bottom"/>
            <w:gridSpan w:val="2"/>
          </w:tcPr>
          <w:p>
            <w:pPr>
              <w:spacing w:after="0"/>
              <w:rPr>
                <w:sz w:val="20"/>
                <w:szCs w:val="20"/>
                <w:color w:val="auto"/>
              </w:rPr>
            </w:pPr>
            <w:r>
              <w:rPr>
                <w:rFonts w:ascii="Arial" w:cs="Arial" w:eastAsia="Arial" w:hAnsi="Arial"/>
                <w:sz w:val="17"/>
                <w:szCs w:val="17"/>
                <w:color w:val="0000FF"/>
              </w:rPr>
              <w:t>/s/ THOMAS GAD</w:t>
            </w:r>
          </w:p>
        </w:tc>
        <w:tc>
          <w:tcPr>
            <w:tcW w:w="920" w:type="dxa"/>
            <w:vAlign w:val="bottom"/>
            <w:gridSpan w:val="2"/>
          </w:tcPr>
          <w:p>
            <w:pPr>
              <w:ind w:left="120"/>
              <w:spacing w:after="0"/>
              <w:rPr>
                <w:sz w:val="20"/>
                <w:szCs w:val="20"/>
                <w:color w:val="auto"/>
              </w:rPr>
            </w:pPr>
            <w:r>
              <w:rPr>
                <w:rFonts w:ascii="Arial" w:cs="Arial" w:eastAsia="Arial" w:hAnsi="Arial"/>
                <w:sz w:val="17"/>
                <w:szCs w:val="17"/>
                <w:color w:val="0000FF"/>
                <w:w w:val="91"/>
              </w:rPr>
              <w:t>07/08/2021</w:t>
            </w:r>
          </w:p>
        </w:tc>
      </w:tr>
      <w:tr>
        <w:trPr>
          <w:trHeight w:val="20"/>
        </w:trPr>
        <w:tc>
          <w:tcPr>
            <w:tcW w:w="1360" w:type="dxa"/>
            <w:vAlign w:val="bottom"/>
            <w:shd w:val="clear" w:color="auto" w:fill="000000"/>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3"/>
        </w:trPr>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753224" TargetMode="External"/><Relationship Id="rId13" Type="http://schemas.openxmlformats.org/officeDocument/2006/relationships/hyperlink" Target="http://www.sec.gov/cgi-bin/browse-edgar?action=getcompany&amp;CIK=000172296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2021-07-08T16:17:56Z</dcterms:created>
  <dcterms:modified xsi:type="dcterms:W3CDTF">2021-07-08T16:17:56Z</dcterms:modified>
</cp:coreProperties>
</file>