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03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0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Wedell-Wedellsborg Johan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Y-MABS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 PARK AVENUE, SUITE 3350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10169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Y-mAbs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YMAB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11/29/2023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11/29/2023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51,837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5.9702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4,425,229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Biotech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ApS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$5.82 to $6.00. The price reported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 is the majority owner of WG Biotech ApS and as such has sole voting and dispositive power with respect to such shares.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Johan Wedell-Wedellsborg  12/01/2023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53185" TargetMode="External"/><Relationship Id="rId13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2023-12-01T16:23:37Z</dcterms:created>
  <dcterms:modified xsi:type="dcterms:W3CDTF">2023-12-01T16:23:37Z</dcterms:modified>
</cp:coreProperties>
</file>